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3B" w:rsidRPr="004B73D8" w:rsidRDefault="00BF6C3B" w:rsidP="0051694E">
      <w:pPr>
        <w:ind w:right="1835"/>
        <w:jc w:val="both"/>
        <w:rPr>
          <w:rFonts w:cs="Arial"/>
          <w:b/>
          <w:sz w:val="16"/>
          <w:szCs w:val="16"/>
          <w:lang w:val="en-GB"/>
        </w:rPr>
      </w:pPr>
    </w:p>
    <w:p w:rsidR="00BF6C3B" w:rsidRPr="004B73D8" w:rsidRDefault="00BF6C3B" w:rsidP="0051694E">
      <w:pPr>
        <w:ind w:right="1835"/>
        <w:jc w:val="both"/>
        <w:rPr>
          <w:rFonts w:cs="Arial"/>
          <w:b/>
          <w:sz w:val="16"/>
          <w:szCs w:val="16"/>
          <w:lang w:val="en-GB"/>
        </w:rPr>
      </w:pPr>
    </w:p>
    <w:p w:rsidR="00BF6C3B" w:rsidRPr="004B73D8" w:rsidRDefault="00BF6C3B" w:rsidP="0051694E">
      <w:pPr>
        <w:ind w:right="1835"/>
        <w:jc w:val="both"/>
        <w:rPr>
          <w:rFonts w:cs="Arial"/>
          <w:b/>
          <w:sz w:val="16"/>
          <w:szCs w:val="16"/>
          <w:lang w:val="en-GB"/>
        </w:rPr>
      </w:pPr>
    </w:p>
    <w:p w:rsidR="00BF6C3B" w:rsidRPr="004B73D8" w:rsidRDefault="00BF6C3B" w:rsidP="0051694E">
      <w:pPr>
        <w:ind w:right="1835"/>
        <w:jc w:val="both"/>
        <w:rPr>
          <w:rFonts w:cs="Arial"/>
          <w:b/>
          <w:sz w:val="16"/>
          <w:szCs w:val="16"/>
          <w:lang w:val="en-GB"/>
        </w:rPr>
      </w:pPr>
    </w:p>
    <w:p w:rsidR="0051694E" w:rsidRPr="004B73D8" w:rsidRDefault="0051694E" w:rsidP="0051694E">
      <w:pPr>
        <w:ind w:right="1835"/>
        <w:jc w:val="both"/>
        <w:rPr>
          <w:rFonts w:cs="Arial"/>
          <w:b/>
          <w:sz w:val="28"/>
          <w:szCs w:val="28"/>
          <w:lang w:val="en-GB"/>
        </w:rPr>
      </w:pPr>
      <w:r w:rsidRPr="004B73D8">
        <w:rPr>
          <w:rFonts w:cs="Arial"/>
          <w:b/>
          <w:sz w:val="28"/>
          <w:szCs w:val="28"/>
          <w:lang w:val="en-GB"/>
        </w:rPr>
        <w:t>KingDrive</w:t>
      </w:r>
      <w:r w:rsidRPr="004B73D8">
        <w:rPr>
          <w:rFonts w:cs="Arial"/>
          <w:b/>
          <w:sz w:val="28"/>
          <w:szCs w:val="28"/>
          <w:vertAlign w:val="superscript"/>
          <w:lang w:val="en-GB"/>
        </w:rPr>
        <w:t>®</w:t>
      </w:r>
      <w:r w:rsidRPr="004B73D8">
        <w:rPr>
          <w:rFonts w:cs="Arial"/>
          <w:b/>
          <w:sz w:val="28"/>
          <w:szCs w:val="28"/>
          <w:lang w:val="en-GB"/>
        </w:rPr>
        <w:t xml:space="preserve"> accelerates medical products</w:t>
      </w:r>
    </w:p>
    <w:p w:rsidR="0051694E" w:rsidRPr="004B73D8" w:rsidRDefault="0051694E" w:rsidP="0051694E">
      <w:pPr>
        <w:ind w:right="1835"/>
        <w:jc w:val="both"/>
        <w:rPr>
          <w:rFonts w:cs="Arial"/>
          <w:b/>
          <w:sz w:val="24"/>
          <w:szCs w:val="24"/>
          <w:lang w:val="en-GB"/>
        </w:rPr>
      </w:pPr>
    </w:p>
    <w:p w:rsidR="0051694E" w:rsidRPr="004B73D8" w:rsidRDefault="00EF06A3" w:rsidP="00FA11BC">
      <w:pPr>
        <w:pStyle w:val="Listenabsatz"/>
        <w:numPr>
          <w:ilvl w:val="0"/>
          <w:numId w:val="30"/>
        </w:numPr>
        <w:ind w:right="1835"/>
        <w:rPr>
          <w:rFonts w:cs="Arial"/>
          <w:b/>
          <w:sz w:val="24"/>
          <w:szCs w:val="24"/>
          <w:lang w:val="en-GB"/>
        </w:rPr>
      </w:pPr>
      <w:r w:rsidRPr="004B73D8">
        <w:rPr>
          <w:rFonts w:cs="Arial"/>
          <w:b/>
          <w:sz w:val="24"/>
          <w:szCs w:val="24"/>
          <w:lang w:val="en-GB"/>
        </w:rPr>
        <w:t>Energy-efficient TGW conveyor system for transporting cartons, trays and polybags</w:t>
      </w:r>
    </w:p>
    <w:p w:rsidR="00E018F3" w:rsidRPr="004B73D8" w:rsidRDefault="00767862" w:rsidP="00FA11BC">
      <w:pPr>
        <w:pStyle w:val="Listenabsatz"/>
        <w:numPr>
          <w:ilvl w:val="0"/>
          <w:numId w:val="30"/>
        </w:numPr>
        <w:ind w:right="1835"/>
        <w:rPr>
          <w:rFonts w:cs="Arial"/>
          <w:b/>
          <w:sz w:val="24"/>
          <w:szCs w:val="24"/>
          <w:lang w:val="en-GB"/>
        </w:rPr>
      </w:pPr>
      <w:r w:rsidRPr="004B73D8">
        <w:rPr>
          <w:rFonts w:cs="Arial"/>
          <w:b/>
          <w:sz w:val="24"/>
          <w:szCs w:val="24"/>
          <w:lang w:val="en-GB"/>
        </w:rPr>
        <w:t>Expansion as basis for future growth</w:t>
      </w:r>
    </w:p>
    <w:p w:rsidR="0051694E" w:rsidRPr="004B73D8" w:rsidRDefault="00E018F3" w:rsidP="00FA11BC">
      <w:pPr>
        <w:pStyle w:val="Listenabsatz"/>
        <w:numPr>
          <w:ilvl w:val="0"/>
          <w:numId w:val="30"/>
        </w:numPr>
        <w:ind w:right="1835"/>
        <w:rPr>
          <w:rFonts w:cs="Arial"/>
          <w:b/>
          <w:sz w:val="24"/>
          <w:szCs w:val="24"/>
          <w:lang w:val="en-GB"/>
        </w:rPr>
      </w:pPr>
      <w:r w:rsidRPr="004B73D8">
        <w:rPr>
          <w:rFonts w:cs="Arial"/>
          <w:b/>
          <w:sz w:val="24"/>
          <w:szCs w:val="24"/>
          <w:lang w:val="en-GB"/>
        </w:rPr>
        <w:t xml:space="preserve">Lifetime </w:t>
      </w:r>
      <w:r w:rsidR="00F1641C">
        <w:rPr>
          <w:rFonts w:cs="Arial"/>
          <w:b/>
          <w:sz w:val="24"/>
          <w:szCs w:val="24"/>
          <w:lang w:val="en-GB"/>
        </w:rPr>
        <w:t>S</w:t>
      </w:r>
      <w:r w:rsidRPr="004B73D8">
        <w:rPr>
          <w:rFonts w:cs="Arial"/>
          <w:b/>
          <w:sz w:val="24"/>
          <w:szCs w:val="24"/>
          <w:lang w:val="en-GB"/>
        </w:rPr>
        <w:t>ervices: Maintenance and spare parts package for maximum availability</w:t>
      </w:r>
    </w:p>
    <w:p w:rsidR="00E018F3" w:rsidRPr="004B73D8" w:rsidRDefault="00E018F3" w:rsidP="00E018F3">
      <w:pPr>
        <w:pStyle w:val="Listenabsatz"/>
        <w:ind w:right="1835"/>
        <w:jc w:val="both"/>
        <w:rPr>
          <w:rFonts w:cs="Arial"/>
          <w:b/>
          <w:sz w:val="24"/>
          <w:szCs w:val="24"/>
          <w:lang w:val="en-GB"/>
        </w:rPr>
      </w:pPr>
    </w:p>
    <w:p w:rsidR="002D60EF" w:rsidRPr="004B73D8" w:rsidRDefault="0051694E" w:rsidP="0051694E">
      <w:pPr>
        <w:ind w:right="1835"/>
        <w:jc w:val="both"/>
        <w:rPr>
          <w:rFonts w:cs="Arial"/>
          <w:b/>
          <w:szCs w:val="20"/>
          <w:lang w:val="en-GB"/>
        </w:rPr>
      </w:pPr>
      <w:r w:rsidRPr="004B73D8">
        <w:rPr>
          <w:rFonts w:cs="Arial"/>
          <w:b/>
          <w:szCs w:val="20"/>
          <w:lang w:val="en-GB"/>
        </w:rPr>
        <w:t xml:space="preserve">(Marchtrenk, </w:t>
      </w:r>
      <w:r w:rsidR="00F1641C">
        <w:rPr>
          <w:rFonts w:cs="Arial"/>
          <w:b/>
          <w:szCs w:val="20"/>
          <w:lang w:val="en-GB"/>
        </w:rPr>
        <w:t>May</w:t>
      </w:r>
      <w:r w:rsidRPr="004B73D8">
        <w:rPr>
          <w:rFonts w:cs="Arial"/>
          <w:b/>
          <w:szCs w:val="20"/>
          <w:lang w:val="en-GB"/>
        </w:rPr>
        <w:t xml:space="preserve"> </w:t>
      </w:r>
      <w:r w:rsidR="00322E54">
        <w:rPr>
          <w:rFonts w:cs="Arial"/>
          <w:b/>
          <w:szCs w:val="20"/>
          <w:lang w:val="en-GB"/>
        </w:rPr>
        <w:t>25</w:t>
      </w:r>
      <w:r w:rsidRPr="004B73D8">
        <w:rPr>
          <w:rFonts w:cs="Arial"/>
          <w:b/>
          <w:szCs w:val="20"/>
          <w:lang w:val="en-GB"/>
        </w:rPr>
        <w:t xml:space="preserve">, 2021) Abena is making use of TGW expertise in expanding its logistics centre. At its headquarters in southern Denmark, the manufacturer of health and medical products is </w:t>
      </w:r>
      <w:r w:rsidR="00322E54">
        <w:rPr>
          <w:rFonts w:cs="Arial"/>
          <w:b/>
          <w:szCs w:val="20"/>
          <w:lang w:val="en-GB"/>
        </w:rPr>
        <w:t>installing</w:t>
      </w:r>
      <w:r w:rsidRPr="004B73D8">
        <w:rPr>
          <w:rFonts w:cs="Arial"/>
          <w:b/>
          <w:szCs w:val="20"/>
          <w:lang w:val="en-GB"/>
        </w:rPr>
        <w:t xml:space="preserve"> an energy-efficient conveyor system for cartons, trays and soft packages (polybags). The fa</w:t>
      </w:r>
      <w:r w:rsidR="004B73D8">
        <w:rPr>
          <w:rFonts w:cs="Arial"/>
          <w:b/>
          <w:szCs w:val="20"/>
          <w:lang w:val="en-GB"/>
        </w:rPr>
        <w:t>cility is scheduled to open by s</w:t>
      </w:r>
      <w:r w:rsidRPr="004B73D8">
        <w:rPr>
          <w:rFonts w:cs="Arial"/>
          <w:b/>
          <w:szCs w:val="20"/>
          <w:lang w:val="en-GB"/>
        </w:rPr>
        <w:t>ummer 2021.</w:t>
      </w:r>
    </w:p>
    <w:p w:rsidR="0051694E" w:rsidRPr="004B73D8" w:rsidRDefault="0051694E" w:rsidP="0051694E">
      <w:pPr>
        <w:ind w:right="1835"/>
        <w:jc w:val="both"/>
        <w:rPr>
          <w:rFonts w:cs="Arial"/>
          <w:b/>
          <w:szCs w:val="20"/>
          <w:lang w:val="en-GB"/>
        </w:rPr>
      </w:pPr>
    </w:p>
    <w:p w:rsidR="0051694E" w:rsidRPr="004B73D8" w:rsidRDefault="00E90175" w:rsidP="0051694E">
      <w:pPr>
        <w:ind w:right="1835"/>
        <w:jc w:val="both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Founded in the town of Aabenraa in 1953, today Abena is one of the leading manufacturers of health and medical supplies. The family-owned business operates production locations in Denmark, Sweden and France and supplies hospitals, nursing homes and end customers in more than 80 countries.</w:t>
      </w:r>
    </w:p>
    <w:p w:rsidR="0051694E" w:rsidRPr="004B73D8" w:rsidRDefault="0051694E" w:rsidP="0051694E">
      <w:pPr>
        <w:ind w:right="1835"/>
        <w:jc w:val="both"/>
        <w:rPr>
          <w:rFonts w:cs="Arial"/>
          <w:b/>
          <w:szCs w:val="20"/>
          <w:lang w:val="en-GB"/>
        </w:rPr>
      </w:pPr>
    </w:p>
    <w:p w:rsidR="0051694E" w:rsidRPr="004B73D8" w:rsidRDefault="005656FE" w:rsidP="0051694E">
      <w:pPr>
        <w:ind w:right="1835"/>
        <w:jc w:val="both"/>
        <w:rPr>
          <w:rFonts w:cs="Arial"/>
          <w:b/>
          <w:szCs w:val="20"/>
          <w:lang w:val="en-GB"/>
        </w:rPr>
      </w:pPr>
      <w:r w:rsidRPr="004B73D8">
        <w:rPr>
          <w:rFonts w:cs="Arial"/>
          <w:b/>
          <w:szCs w:val="20"/>
          <w:lang w:val="en-GB"/>
        </w:rPr>
        <w:t xml:space="preserve">Customised </w:t>
      </w:r>
      <w:r w:rsidR="00014A50">
        <w:rPr>
          <w:rFonts w:cs="Arial"/>
          <w:b/>
          <w:szCs w:val="20"/>
          <w:lang w:val="en-GB"/>
        </w:rPr>
        <w:t>Solution</w:t>
      </w:r>
      <w:r w:rsidRPr="004B73D8">
        <w:rPr>
          <w:rFonts w:cs="Arial"/>
          <w:b/>
          <w:szCs w:val="20"/>
          <w:lang w:val="en-GB"/>
        </w:rPr>
        <w:t xml:space="preserve"> </w:t>
      </w:r>
    </w:p>
    <w:p w:rsidR="00823F07" w:rsidRPr="004B73D8" w:rsidRDefault="00823F07" w:rsidP="0051694E">
      <w:pPr>
        <w:ind w:right="1835"/>
        <w:jc w:val="both"/>
        <w:rPr>
          <w:rFonts w:cs="Arial"/>
          <w:b/>
          <w:szCs w:val="20"/>
          <w:lang w:val="en-GB"/>
        </w:rPr>
      </w:pPr>
    </w:p>
    <w:p w:rsidR="00823F07" w:rsidRPr="004B73D8" w:rsidRDefault="00BF6C3B" w:rsidP="00823F07">
      <w:pPr>
        <w:ind w:right="1835"/>
        <w:jc w:val="both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To put the foundation for future growth in place, Abena is expanding its existing distribution centre by adding an energy-efficient conveyor system network. TGW KingDrive</w:t>
      </w:r>
      <w:r w:rsidRPr="004B73D8">
        <w:rPr>
          <w:rFonts w:cs="Arial"/>
          <w:szCs w:val="20"/>
          <w:vertAlign w:val="superscript"/>
          <w:lang w:val="en-GB"/>
        </w:rPr>
        <w:t xml:space="preserve">® </w:t>
      </w:r>
      <w:r w:rsidRPr="004B73D8">
        <w:rPr>
          <w:rFonts w:cs="Arial"/>
          <w:szCs w:val="20"/>
          <w:lang w:val="en-GB"/>
        </w:rPr>
        <w:t>unites the individual functional areas, transporting cartons, trays and soft packages – and does so quickly, efficiently and reliably. The innovative technology uses gearbox-free, maintenance-free motorised rollers and combines high performance with a long service life and low Total Cost of Ownership.</w:t>
      </w:r>
    </w:p>
    <w:p w:rsidR="0051694E" w:rsidRPr="004B73D8" w:rsidRDefault="0051694E" w:rsidP="0051694E">
      <w:pPr>
        <w:ind w:right="1835"/>
        <w:jc w:val="both"/>
        <w:rPr>
          <w:rFonts w:cs="Arial"/>
          <w:szCs w:val="20"/>
          <w:lang w:val="en-GB"/>
        </w:rPr>
      </w:pPr>
    </w:p>
    <w:p w:rsidR="00D13596" w:rsidRPr="004B73D8" w:rsidRDefault="00EA7AAD" w:rsidP="0051694E">
      <w:pPr>
        <w:ind w:right="1835"/>
        <w:jc w:val="both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In collaboration with Abena, TGW has developed a customised concept for making optimal use</w:t>
      </w:r>
      <w:r w:rsidR="00322E54">
        <w:rPr>
          <w:rFonts w:cs="Arial"/>
          <w:szCs w:val="20"/>
          <w:lang w:val="en-GB"/>
        </w:rPr>
        <w:t xml:space="preserve"> of the available floor space. “</w:t>
      </w:r>
      <w:r w:rsidRPr="004B73D8">
        <w:rPr>
          <w:rFonts w:cs="Arial"/>
          <w:szCs w:val="20"/>
          <w:lang w:val="en-GB"/>
        </w:rPr>
        <w:t>We couldn't be more pleased to support the customer</w:t>
      </w:r>
      <w:r w:rsidR="006901DB">
        <w:rPr>
          <w:rFonts w:cs="Arial"/>
          <w:szCs w:val="20"/>
          <w:lang w:val="en-GB"/>
        </w:rPr>
        <w:t xml:space="preserve"> and the cooperation to create the solution jointly with Ole Cordes</w:t>
      </w:r>
      <w:r w:rsidR="00322E54">
        <w:rPr>
          <w:rFonts w:cs="Arial"/>
          <w:szCs w:val="20"/>
          <w:lang w:val="en-GB"/>
        </w:rPr>
        <w:t>,</w:t>
      </w:r>
      <w:r w:rsidR="006901DB">
        <w:rPr>
          <w:rFonts w:cs="Arial"/>
          <w:szCs w:val="20"/>
          <w:lang w:val="en-GB"/>
        </w:rPr>
        <w:t xml:space="preserve"> </w:t>
      </w:r>
      <w:r w:rsidR="006901DB" w:rsidRPr="006901DB">
        <w:rPr>
          <w:rFonts w:cs="Arial"/>
          <w:szCs w:val="20"/>
          <w:lang w:val="en-GB"/>
        </w:rPr>
        <w:t>Head of Technical Operations and Support</w:t>
      </w:r>
      <w:r w:rsidR="006901DB">
        <w:rPr>
          <w:rFonts w:cs="Arial"/>
          <w:szCs w:val="20"/>
          <w:lang w:val="en-GB"/>
        </w:rPr>
        <w:t>,</w:t>
      </w:r>
      <w:r w:rsidR="00322E54">
        <w:rPr>
          <w:rFonts w:cs="Arial"/>
          <w:szCs w:val="20"/>
          <w:lang w:val="en-GB"/>
        </w:rPr>
        <w:t>”</w:t>
      </w:r>
      <w:r w:rsidRPr="004B73D8">
        <w:rPr>
          <w:rFonts w:cs="Arial"/>
          <w:szCs w:val="20"/>
          <w:lang w:val="en-GB"/>
        </w:rPr>
        <w:t xml:space="preserve"> emphasises </w:t>
      </w:r>
      <w:r w:rsidR="006901DB">
        <w:rPr>
          <w:rFonts w:cs="Arial"/>
          <w:szCs w:val="20"/>
          <w:lang w:val="en-GB"/>
        </w:rPr>
        <w:t>Hans Gjers</w:t>
      </w:r>
      <w:r w:rsidR="0088590B">
        <w:rPr>
          <w:rFonts w:cs="Arial"/>
          <w:szCs w:val="20"/>
          <w:lang w:val="en-GB"/>
        </w:rPr>
        <w:t>,</w:t>
      </w:r>
      <w:r w:rsidRPr="004B73D8">
        <w:rPr>
          <w:rFonts w:cs="Arial"/>
          <w:szCs w:val="20"/>
          <w:lang w:val="en-GB"/>
        </w:rPr>
        <w:t xml:space="preserve"> </w:t>
      </w:r>
      <w:r w:rsidR="0088590B">
        <w:rPr>
          <w:rFonts w:cs="Arial"/>
          <w:szCs w:val="20"/>
          <w:lang w:val="en-GB"/>
        </w:rPr>
        <w:t>Business Development</w:t>
      </w:r>
      <w:bookmarkStart w:id="0" w:name="_GoBack"/>
      <w:bookmarkEnd w:id="0"/>
      <w:r w:rsidRPr="004B73D8">
        <w:rPr>
          <w:rFonts w:cs="Arial"/>
          <w:szCs w:val="20"/>
          <w:lang w:val="en-GB"/>
        </w:rPr>
        <w:t xml:space="preserve"> Manager at TGW Scandinavia.</w:t>
      </w:r>
    </w:p>
    <w:p w:rsidR="0051694E" w:rsidRPr="004B73D8" w:rsidRDefault="009A6E55" w:rsidP="0051694E">
      <w:pPr>
        <w:ind w:right="1835"/>
        <w:jc w:val="both"/>
        <w:rPr>
          <w:rFonts w:cs="Arial"/>
          <w:b/>
          <w:szCs w:val="20"/>
          <w:lang w:val="en-GB"/>
        </w:rPr>
      </w:pPr>
      <w:r w:rsidRPr="004B73D8">
        <w:rPr>
          <w:rFonts w:cs="Arial"/>
          <w:b/>
          <w:szCs w:val="20"/>
          <w:lang w:val="en-GB"/>
        </w:rPr>
        <w:lastRenderedPageBreak/>
        <w:t>Lifetime Services package</w:t>
      </w:r>
    </w:p>
    <w:p w:rsidR="0051694E" w:rsidRPr="004B73D8" w:rsidRDefault="0051694E" w:rsidP="0051694E">
      <w:pPr>
        <w:ind w:right="1835"/>
        <w:jc w:val="both"/>
        <w:rPr>
          <w:rFonts w:cs="Arial"/>
          <w:b/>
          <w:szCs w:val="20"/>
          <w:lang w:val="en-GB"/>
        </w:rPr>
      </w:pPr>
    </w:p>
    <w:p w:rsidR="001603F2" w:rsidRPr="004B73D8" w:rsidRDefault="009726AE" w:rsidP="00695AEB">
      <w:pPr>
        <w:ind w:right="1835"/>
        <w:jc w:val="both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Abena also takes advantage of TGW's service expertise. The Lifetime Services contract includes a maintenance and spare parts package and ensures maximum system availability during ongoing operation.</w:t>
      </w:r>
    </w:p>
    <w:p w:rsidR="00BF6C3B" w:rsidRPr="004B73D8" w:rsidRDefault="00BF6C3B" w:rsidP="00695AEB">
      <w:pPr>
        <w:ind w:right="1835"/>
        <w:jc w:val="both"/>
        <w:rPr>
          <w:rFonts w:cs="Arial"/>
          <w:szCs w:val="20"/>
          <w:lang w:val="en-GB"/>
        </w:rPr>
      </w:pPr>
    </w:p>
    <w:p w:rsidR="00BF6C3B" w:rsidRPr="004B73D8" w:rsidRDefault="00BF6C3B" w:rsidP="00695AEB">
      <w:pPr>
        <w:ind w:right="1835"/>
        <w:jc w:val="both"/>
        <w:rPr>
          <w:rFonts w:cs="Arial"/>
          <w:szCs w:val="20"/>
          <w:lang w:val="en-GB"/>
        </w:rPr>
      </w:pPr>
    </w:p>
    <w:p w:rsidR="004251D4" w:rsidRPr="004B73D8" w:rsidRDefault="0088590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  <w:hyperlink r:id="rId11" w:history="1">
        <w:r w:rsidR="00DA718C" w:rsidRPr="004B73D8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:rsidR="00FA11BC" w:rsidRPr="004B73D8" w:rsidRDefault="00FA11B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noProof/>
        </w:rPr>
      </w:pPr>
    </w:p>
    <w:p w:rsidR="00322E54" w:rsidRDefault="00322E5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noProof/>
        </w:rPr>
      </w:pPr>
    </w:p>
    <w:p w:rsidR="00322E54" w:rsidRDefault="00322E5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noProof/>
        </w:rPr>
      </w:pPr>
    </w:p>
    <w:p w:rsidR="00322E54" w:rsidRDefault="00322E5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noProof/>
        </w:rPr>
      </w:pPr>
    </w:p>
    <w:p w:rsidR="00322E54" w:rsidRDefault="00322E5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noProof/>
        </w:rPr>
      </w:pPr>
    </w:p>
    <w:p w:rsidR="00322E54" w:rsidRDefault="00322E5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noProof/>
        </w:rPr>
      </w:pPr>
    </w:p>
    <w:p w:rsidR="00322E54" w:rsidRDefault="00322E5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noProof/>
        </w:rPr>
      </w:pPr>
    </w:p>
    <w:p w:rsidR="00322E54" w:rsidRDefault="00322E5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noProof/>
        </w:rPr>
      </w:pPr>
    </w:p>
    <w:p w:rsidR="00322E54" w:rsidRPr="004B73D8" w:rsidRDefault="00322E5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1B6777" w:rsidRPr="004B73D8" w:rsidRDefault="001B677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BF6C3B" w:rsidRPr="004B73D8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</w:p>
    <w:p w:rsidR="000F039C" w:rsidRPr="004B73D8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r w:rsidRPr="004B73D8">
        <w:rPr>
          <w:rFonts w:ascii="Arial" w:hAnsi="Arial" w:cs="Arial"/>
          <w:b/>
          <w:sz w:val="20"/>
          <w:szCs w:val="20"/>
          <w:lang w:val="en-GB"/>
        </w:rPr>
        <w:lastRenderedPageBreak/>
        <w:t>About TGW Logistics Group:</w:t>
      </w: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 xml:space="preserve">TGW Logistics Group is one of the leading international suppliers of material handling solutions. For 50 years, the Austrian specialist has implemented highly automated systems for customers, including brands from A as in Adidas to Z as in Zalando. As systems integrator, TGW plans, produces, implements and services complex logistics centres – from mechatronic products and robots to control systems and software. </w:t>
      </w:r>
    </w:p>
    <w:p w:rsidR="000F039C" w:rsidRPr="004B73D8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TGW Logistics Group has subsidiaries in Europe, China and the US and more than 3,700 employees worldwide. In the 2019/20 business year, the company generated a total turnover of 835.8 million euros.</w:t>
      </w: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r w:rsidRPr="004B73D8">
        <w:rPr>
          <w:rFonts w:cs="Arial"/>
          <w:b/>
          <w:szCs w:val="20"/>
          <w:lang w:val="en-GB"/>
        </w:rPr>
        <w:t>Pictures:</w:t>
      </w: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Reprint with reference to TGW Logistics Group GmbH free of charge. Reprint is not permitted for promotional purposes.</w:t>
      </w: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r w:rsidRPr="004B73D8">
        <w:rPr>
          <w:rFonts w:cs="Arial"/>
          <w:b/>
          <w:szCs w:val="20"/>
          <w:lang w:val="en-GB"/>
        </w:rPr>
        <w:t>Contact:</w:t>
      </w: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TGW Logistics Group GmbH</w:t>
      </w: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B73D8">
        <w:rPr>
          <w:rFonts w:eastAsiaTheme="minorEastAsia" w:cs="Arial"/>
          <w:noProof/>
          <w:szCs w:val="20"/>
          <w:lang w:val="en-GB"/>
        </w:rPr>
        <w:t>A-4614 Marchtrenk</w:t>
      </w:r>
      <w:r w:rsidRPr="004B73D8">
        <w:rPr>
          <w:rFonts w:cs="Arial"/>
          <w:szCs w:val="20"/>
          <w:lang w:val="en-GB"/>
        </w:rPr>
        <w:t>, Ludwig Szinicz Straße 3</w:t>
      </w: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T: +43.50.486-0</w:t>
      </w: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F: +43.50.486-31</w:t>
      </w: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e-mail: tgw@tgw-group.com</w:t>
      </w: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r w:rsidRPr="004B73D8">
        <w:rPr>
          <w:rFonts w:cs="Arial"/>
          <w:b/>
          <w:szCs w:val="20"/>
          <w:lang w:val="en-GB"/>
        </w:rPr>
        <w:t>Press contact:</w:t>
      </w:r>
    </w:p>
    <w:p w:rsidR="00496FFC" w:rsidRPr="004B73D8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496FFC" w:rsidRPr="004B73D8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Alexander Tahedl</w:t>
      </w:r>
    </w:p>
    <w:p w:rsidR="00496FFC" w:rsidRPr="004B73D8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Communications Specialist</w:t>
      </w:r>
    </w:p>
    <w:p w:rsidR="00496FFC" w:rsidRPr="004B73D8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T: +43.50.486-2267</w:t>
      </w:r>
    </w:p>
    <w:p w:rsidR="00496FFC" w:rsidRPr="004B73D8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M: +43.664.88459713</w:t>
      </w:r>
    </w:p>
    <w:p w:rsidR="00496FFC" w:rsidRPr="004B73D8" w:rsidRDefault="00496FFC" w:rsidP="00496FFC">
      <w:pPr>
        <w:spacing w:line="240" w:lineRule="auto"/>
        <w:ind w:right="701"/>
        <w:rPr>
          <w:lang w:val="en-GB"/>
        </w:rPr>
      </w:pPr>
      <w:r w:rsidRPr="004B73D8">
        <w:rPr>
          <w:rFonts w:cs="Arial"/>
          <w:szCs w:val="20"/>
          <w:lang w:val="en-GB"/>
        </w:rPr>
        <w:t>alexander.tahedl@tgw-group.com</w:t>
      </w:r>
    </w:p>
    <w:p w:rsidR="00496FFC" w:rsidRPr="004B73D8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496FFC" w:rsidRPr="004B73D8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:rsidR="000F039C" w:rsidRPr="004B73D8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Martin Kirchmayr</w:t>
      </w:r>
    </w:p>
    <w:p w:rsidR="000F039C" w:rsidRPr="004B73D8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Director Marketing &amp; Communications</w:t>
      </w:r>
    </w:p>
    <w:p w:rsidR="000F039C" w:rsidRPr="004B73D8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T: +43.50.486-1382</w:t>
      </w:r>
    </w:p>
    <w:p w:rsidR="000F039C" w:rsidRPr="004B73D8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M: +43.664.8187423</w:t>
      </w:r>
    </w:p>
    <w:p w:rsidR="00496FFC" w:rsidRPr="004B73D8" w:rsidRDefault="00085DE5">
      <w:pPr>
        <w:spacing w:line="240" w:lineRule="auto"/>
        <w:ind w:right="701"/>
        <w:rPr>
          <w:rFonts w:cs="Arial"/>
          <w:szCs w:val="20"/>
          <w:lang w:val="en-GB"/>
        </w:rPr>
      </w:pPr>
      <w:r w:rsidRPr="004B73D8">
        <w:rPr>
          <w:rFonts w:cs="Arial"/>
          <w:szCs w:val="20"/>
          <w:lang w:val="en-GB"/>
        </w:rPr>
        <w:t>martin.kirchmayr@tgw-group.com</w:t>
      </w:r>
    </w:p>
    <w:p w:rsidR="007E79A3" w:rsidRPr="004B73D8" w:rsidRDefault="007E79A3">
      <w:pPr>
        <w:spacing w:line="240" w:lineRule="auto"/>
        <w:ind w:right="701"/>
        <w:rPr>
          <w:rFonts w:cs="Arial"/>
          <w:szCs w:val="20"/>
          <w:lang w:val="en-GB"/>
        </w:rPr>
      </w:pPr>
    </w:p>
    <w:sectPr w:rsidR="007E79A3" w:rsidRPr="004B73D8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C84" w:rsidRDefault="00834C84" w:rsidP="00764006">
      <w:pPr>
        <w:spacing w:line="240" w:lineRule="auto"/>
      </w:pPr>
      <w:r>
        <w:separator/>
      </w:r>
    </w:p>
  </w:endnote>
  <w:endnote w:type="continuationSeparator" w:id="0">
    <w:p w:rsidR="00834C84" w:rsidRDefault="00834C8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E096D" w:rsidRPr="00252CD7" w:rsidTr="00C15D91">
      <w:tc>
        <w:tcPr>
          <w:tcW w:w="6474" w:type="dxa"/>
        </w:tcPr>
        <w:p w:rsidR="00AE096D" w:rsidRPr="00252CD7" w:rsidRDefault="00AE096D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E096D" w:rsidRPr="00252CD7" w:rsidRDefault="00AE096D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E096D" w:rsidRPr="00252CD7" w:rsidRDefault="00AE096D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E096D" w:rsidRPr="00252CD7" w:rsidRDefault="00AE096D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88590B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:rsidR="00AE096D" w:rsidRDefault="00AE09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C84" w:rsidRDefault="00834C84" w:rsidP="00764006">
      <w:pPr>
        <w:spacing w:line="240" w:lineRule="auto"/>
      </w:pPr>
      <w:r>
        <w:separator/>
      </w:r>
    </w:p>
  </w:footnote>
  <w:footnote w:type="continuationSeparator" w:id="0">
    <w:p w:rsidR="00834C84" w:rsidRDefault="00834C8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96D" w:rsidRDefault="00AE096D" w:rsidP="00764006">
    <w:pPr>
      <w:pStyle w:val="Kopfzeile"/>
      <w:jc w:val="right"/>
    </w:pPr>
    <w:r>
      <w:br/>
    </w:r>
  </w:p>
  <w:p w:rsidR="00AE096D" w:rsidRPr="00C15D91" w:rsidRDefault="00AE096D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4E885007" wp14:editId="5E7307C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44C"/>
    <w:multiLevelType w:val="hybridMultilevel"/>
    <w:tmpl w:val="B232D1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5C79"/>
    <w:multiLevelType w:val="hybridMultilevel"/>
    <w:tmpl w:val="BCCEC0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6"/>
  </w:num>
  <w:num w:numId="4">
    <w:abstractNumId w:val="25"/>
  </w:num>
  <w:num w:numId="5">
    <w:abstractNumId w:val="15"/>
  </w:num>
  <w:num w:numId="6">
    <w:abstractNumId w:val="6"/>
  </w:num>
  <w:num w:numId="7">
    <w:abstractNumId w:val="17"/>
  </w:num>
  <w:num w:numId="8">
    <w:abstractNumId w:val="14"/>
  </w:num>
  <w:num w:numId="9">
    <w:abstractNumId w:val="22"/>
  </w:num>
  <w:num w:numId="10">
    <w:abstractNumId w:val="4"/>
  </w:num>
  <w:num w:numId="11">
    <w:abstractNumId w:val="10"/>
  </w:num>
  <w:num w:numId="12">
    <w:abstractNumId w:val="19"/>
  </w:num>
  <w:num w:numId="13">
    <w:abstractNumId w:val="20"/>
  </w:num>
  <w:num w:numId="14">
    <w:abstractNumId w:val="24"/>
  </w:num>
  <w:num w:numId="15">
    <w:abstractNumId w:val="27"/>
  </w:num>
  <w:num w:numId="16">
    <w:abstractNumId w:val="7"/>
  </w:num>
  <w:num w:numId="17">
    <w:abstractNumId w:val="23"/>
  </w:num>
  <w:num w:numId="18">
    <w:abstractNumId w:val="9"/>
  </w:num>
  <w:num w:numId="19">
    <w:abstractNumId w:val="11"/>
  </w:num>
  <w:num w:numId="20">
    <w:abstractNumId w:val="13"/>
  </w:num>
  <w:num w:numId="21">
    <w:abstractNumId w:val="1"/>
  </w:num>
  <w:num w:numId="22">
    <w:abstractNumId w:val="12"/>
  </w:num>
  <w:num w:numId="23">
    <w:abstractNumId w:val="21"/>
  </w:num>
  <w:num w:numId="24">
    <w:abstractNumId w:val="21"/>
  </w:num>
  <w:num w:numId="25">
    <w:abstractNumId w:val="5"/>
  </w:num>
  <w:num w:numId="26">
    <w:abstractNumId w:val="8"/>
  </w:num>
  <w:num w:numId="27">
    <w:abstractNumId w:val="2"/>
  </w:num>
  <w:num w:numId="28">
    <w:abstractNumId w:val="26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0C78"/>
    <w:rsid w:val="00013BF0"/>
    <w:rsid w:val="00014A50"/>
    <w:rsid w:val="00014D5D"/>
    <w:rsid w:val="000156FA"/>
    <w:rsid w:val="00015CDA"/>
    <w:rsid w:val="00016282"/>
    <w:rsid w:val="00016805"/>
    <w:rsid w:val="00016A42"/>
    <w:rsid w:val="000176C3"/>
    <w:rsid w:val="00017B16"/>
    <w:rsid w:val="00020228"/>
    <w:rsid w:val="00020336"/>
    <w:rsid w:val="00020C90"/>
    <w:rsid w:val="00021EE3"/>
    <w:rsid w:val="0002289A"/>
    <w:rsid w:val="0002337D"/>
    <w:rsid w:val="00023CC3"/>
    <w:rsid w:val="00023FC6"/>
    <w:rsid w:val="00024B9C"/>
    <w:rsid w:val="0002663A"/>
    <w:rsid w:val="000268D4"/>
    <w:rsid w:val="00026B06"/>
    <w:rsid w:val="00030195"/>
    <w:rsid w:val="000307EE"/>
    <w:rsid w:val="00031F76"/>
    <w:rsid w:val="00032EF2"/>
    <w:rsid w:val="000338CC"/>
    <w:rsid w:val="0003447B"/>
    <w:rsid w:val="00035051"/>
    <w:rsid w:val="00036AA7"/>
    <w:rsid w:val="00036D20"/>
    <w:rsid w:val="000410B8"/>
    <w:rsid w:val="00041221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882"/>
    <w:rsid w:val="00057AC7"/>
    <w:rsid w:val="00057EC7"/>
    <w:rsid w:val="000603BE"/>
    <w:rsid w:val="00061C70"/>
    <w:rsid w:val="00061F4F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0E5"/>
    <w:rsid w:val="00073A4C"/>
    <w:rsid w:val="000740E1"/>
    <w:rsid w:val="000753D2"/>
    <w:rsid w:val="000754BE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6882"/>
    <w:rsid w:val="00086991"/>
    <w:rsid w:val="00087586"/>
    <w:rsid w:val="000876EB"/>
    <w:rsid w:val="00087BE2"/>
    <w:rsid w:val="000901FB"/>
    <w:rsid w:val="000906C3"/>
    <w:rsid w:val="000908C6"/>
    <w:rsid w:val="00090C63"/>
    <w:rsid w:val="00090D40"/>
    <w:rsid w:val="000911B3"/>
    <w:rsid w:val="00091FBF"/>
    <w:rsid w:val="00092163"/>
    <w:rsid w:val="000924A5"/>
    <w:rsid w:val="00092A28"/>
    <w:rsid w:val="00093075"/>
    <w:rsid w:val="00093858"/>
    <w:rsid w:val="00094055"/>
    <w:rsid w:val="00094655"/>
    <w:rsid w:val="000946DD"/>
    <w:rsid w:val="0009471D"/>
    <w:rsid w:val="0009479C"/>
    <w:rsid w:val="00094DFA"/>
    <w:rsid w:val="000959C9"/>
    <w:rsid w:val="00095CBA"/>
    <w:rsid w:val="000973B3"/>
    <w:rsid w:val="00097487"/>
    <w:rsid w:val="00097DE7"/>
    <w:rsid w:val="000A0D17"/>
    <w:rsid w:val="000A0FAA"/>
    <w:rsid w:val="000A0FCC"/>
    <w:rsid w:val="000A0FE1"/>
    <w:rsid w:val="000A1294"/>
    <w:rsid w:val="000A2281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21D9"/>
    <w:rsid w:val="000D3215"/>
    <w:rsid w:val="000D3D7D"/>
    <w:rsid w:val="000D3F9F"/>
    <w:rsid w:val="000D445F"/>
    <w:rsid w:val="000D5038"/>
    <w:rsid w:val="000D5631"/>
    <w:rsid w:val="000D570F"/>
    <w:rsid w:val="000D5CF0"/>
    <w:rsid w:val="000D7892"/>
    <w:rsid w:val="000D79F0"/>
    <w:rsid w:val="000E1490"/>
    <w:rsid w:val="000E1710"/>
    <w:rsid w:val="000E1E59"/>
    <w:rsid w:val="000E2B57"/>
    <w:rsid w:val="000E315D"/>
    <w:rsid w:val="000E361D"/>
    <w:rsid w:val="000E49EE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6CC7"/>
    <w:rsid w:val="001172ED"/>
    <w:rsid w:val="00117307"/>
    <w:rsid w:val="001174B0"/>
    <w:rsid w:val="0011757C"/>
    <w:rsid w:val="00117D1D"/>
    <w:rsid w:val="00120347"/>
    <w:rsid w:val="0012194C"/>
    <w:rsid w:val="00121F4D"/>
    <w:rsid w:val="00122BB2"/>
    <w:rsid w:val="001252B2"/>
    <w:rsid w:val="00125A5B"/>
    <w:rsid w:val="0013094C"/>
    <w:rsid w:val="00130E63"/>
    <w:rsid w:val="00131E2A"/>
    <w:rsid w:val="001325FD"/>
    <w:rsid w:val="00132861"/>
    <w:rsid w:val="001336A2"/>
    <w:rsid w:val="0013491F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4EDF"/>
    <w:rsid w:val="00145EB3"/>
    <w:rsid w:val="00146C5E"/>
    <w:rsid w:val="00150056"/>
    <w:rsid w:val="0015008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2"/>
    <w:rsid w:val="001603F4"/>
    <w:rsid w:val="001606D4"/>
    <w:rsid w:val="00161058"/>
    <w:rsid w:val="00161A85"/>
    <w:rsid w:val="00161F24"/>
    <w:rsid w:val="001623D6"/>
    <w:rsid w:val="00162A7B"/>
    <w:rsid w:val="00164A89"/>
    <w:rsid w:val="00165D4D"/>
    <w:rsid w:val="00166531"/>
    <w:rsid w:val="00166ED9"/>
    <w:rsid w:val="0017018E"/>
    <w:rsid w:val="00170544"/>
    <w:rsid w:val="00170D22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14CD"/>
    <w:rsid w:val="00181695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3EE3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530"/>
    <w:rsid w:val="001A36B2"/>
    <w:rsid w:val="001A3CC9"/>
    <w:rsid w:val="001A4177"/>
    <w:rsid w:val="001A639D"/>
    <w:rsid w:val="001A65AB"/>
    <w:rsid w:val="001A6872"/>
    <w:rsid w:val="001B000E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58D2"/>
    <w:rsid w:val="001B6421"/>
    <w:rsid w:val="001B6777"/>
    <w:rsid w:val="001B6CCF"/>
    <w:rsid w:val="001B7711"/>
    <w:rsid w:val="001B7B16"/>
    <w:rsid w:val="001B7B73"/>
    <w:rsid w:val="001C0661"/>
    <w:rsid w:val="001C073F"/>
    <w:rsid w:val="001C1504"/>
    <w:rsid w:val="001C1F1C"/>
    <w:rsid w:val="001C203E"/>
    <w:rsid w:val="001C26CD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753"/>
    <w:rsid w:val="001D2879"/>
    <w:rsid w:val="001D2A06"/>
    <w:rsid w:val="001D2DAC"/>
    <w:rsid w:val="001D38DF"/>
    <w:rsid w:val="001D3B2A"/>
    <w:rsid w:val="001D3BE6"/>
    <w:rsid w:val="001D3C10"/>
    <w:rsid w:val="001D4B2F"/>
    <w:rsid w:val="001D4C74"/>
    <w:rsid w:val="001D6905"/>
    <w:rsid w:val="001D6C93"/>
    <w:rsid w:val="001D6FB0"/>
    <w:rsid w:val="001E064D"/>
    <w:rsid w:val="001E12D3"/>
    <w:rsid w:val="001E2DC7"/>
    <w:rsid w:val="001E3060"/>
    <w:rsid w:val="001E3416"/>
    <w:rsid w:val="001E4064"/>
    <w:rsid w:val="001E4E67"/>
    <w:rsid w:val="001E60E1"/>
    <w:rsid w:val="001E6138"/>
    <w:rsid w:val="001E7058"/>
    <w:rsid w:val="001E78A9"/>
    <w:rsid w:val="001E7CE0"/>
    <w:rsid w:val="001E7FD7"/>
    <w:rsid w:val="001F2DB7"/>
    <w:rsid w:val="001F3EA4"/>
    <w:rsid w:val="001F48FC"/>
    <w:rsid w:val="001F4EB1"/>
    <w:rsid w:val="001F4EF8"/>
    <w:rsid w:val="001F5E6D"/>
    <w:rsid w:val="001F78B1"/>
    <w:rsid w:val="001F797C"/>
    <w:rsid w:val="002012DB"/>
    <w:rsid w:val="00202FDD"/>
    <w:rsid w:val="0020360B"/>
    <w:rsid w:val="002039AC"/>
    <w:rsid w:val="00204085"/>
    <w:rsid w:val="002043C0"/>
    <w:rsid w:val="00205044"/>
    <w:rsid w:val="00205177"/>
    <w:rsid w:val="00205B69"/>
    <w:rsid w:val="002070D2"/>
    <w:rsid w:val="0020750E"/>
    <w:rsid w:val="00210490"/>
    <w:rsid w:val="00210919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17AE9"/>
    <w:rsid w:val="00220F1F"/>
    <w:rsid w:val="00221837"/>
    <w:rsid w:val="00221FBB"/>
    <w:rsid w:val="00222B47"/>
    <w:rsid w:val="00222B9A"/>
    <w:rsid w:val="00223273"/>
    <w:rsid w:val="0022497C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446"/>
    <w:rsid w:val="0023298C"/>
    <w:rsid w:val="002335CF"/>
    <w:rsid w:val="00233C3D"/>
    <w:rsid w:val="0023475D"/>
    <w:rsid w:val="002349F8"/>
    <w:rsid w:val="00235786"/>
    <w:rsid w:val="002364D2"/>
    <w:rsid w:val="002368DA"/>
    <w:rsid w:val="002375EE"/>
    <w:rsid w:val="00237677"/>
    <w:rsid w:val="00237FAD"/>
    <w:rsid w:val="00237FEB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4766D"/>
    <w:rsid w:val="00252C84"/>
    <w:rsid w:val="00252CD7"/>
    <w:rsid w:val="00253096"/>
    <w:rsid w:val="002536EF"/>
    <w:rsid w:val="002546DD"/>
    <w:rsid w:val="00255570"/>
    <w:rsid w:val="00257A01"/>
    <w:rsid w:val="002604C6"/>
    <w:rsid w:val="002604E6"/>
    <w:rsid w:val="00261DBE"/>
    <w:rsid w:val="002624B1"/>
    <w:rsid w:val="00262DB4"/>
    <w:rsid w:val="00263BEF"/>
    <w:rsid w:val="0026487A"/>
    <w:rsid w:val="00264EBA"/>
    <w:rsid w:val="00265533"/>
    <w:rsid w:val="00266D58"/>
    <w:rsid w:val="00266E09"/>
    <w:rsid w:val="00266FEC"/>
    <w:rsid w:val="00267221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59A"/>
    <w:rsid w:val="00275C04"/>
    <w:rsid w:val="0027654B"/>
    <w:rsid w:val="00280307"/>
    <w:rsid w:val="00280D86"/>
    <w:rsid w:val="00280E59"/>
    <w:rsid w:val="00281097"/>
    <w:rsid w:val="002823C9"/>
    <w:rsid w:val="00282701"/>
    <w:rsid w:val="00284696"/>
    <w:rsid w:val="00284839"/>
    <w:rsid w:val="00284C95"/>
    <w:rsid w:val="00284F4A"/>
    <w:rsid w:val="00285661"/>
    <w:rsid w:val="00285EC1"/>
    <w:rsid w:val="002860DB"/>
    <w:rsid w:val="002875FB"/>
    <w:rsid w:val="00287A90"/>
    <w:rsid w:val="00287E22"/>
    <w:rsid w:val="0029196C"/>
    <w:rsid w:val="00291CBF"/>
    <w:rsid w:val="00292577"/>
    <w:rsid w:val="00292E09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94C"/>
    <w:rsid w:val="00297C45"/>
    <w:rsid w:val="002A07C6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06F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23E"/>
    <w:rsid w:val="002B7358"/>
    <w:rsid w:val="002C2CB5"/>
    <w:rsid w:val="002C2D36"/>
    <w:rsid w:val="002C35A7"/>
    <w:rsid w:val="002C3E34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0EF"/>
    <w:rsid w:val="002D63EE"/>
    <w:rsid w:val="002D64D5"/>
    <w:rsid w:val="002D6A5C"/>
    <w:rsid w:val="002E0765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2B65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06B1A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2E54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532"/>
    <w:rsid w:val="00353830"/>
    <w:rsid w:val="00353F9E"/>
    <w:rsid w:val="003540AE"/>
    <w:rsid w:val="00355190"/>
    <w:rsid w:val="00356C67"/>
    <w:rsid w:val="003572A1"/>
    <w:rsid w:val="0035775D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0E8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783"/>
    <w:rsid w:val="00375AF2"/>
    <w:rsid w:val="003765DE"/>
    <w:rsid w:val="00376CB3"/>
    <w:rsid w:val="0038002B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1C0"/>
    <w:rsid w:val="003A1816"/>
    <w:rsid w:val="003A2448"/>
    <w:rsid w:val="003A2803"/>
    <w:rsid w:val="003A28BB"/>
    <w:rsid w:val="003A2AEC"/>
    <w:rsid w:val="003A3368"/>
    <w:rsid w:val="003A3678"/>
    <w:rsid w:val="003A37E3"/>
    <w:rsid w:val="003A45CE"/>
    <w:rsid w:val="003A4F44"/>
    <w:rsid w:val="003A6EC7"/>
    <w:rsid w:val="003A717A"/>
    <w:rsid w:val="003B0D11"/>
    <w:rsid w:val="003B5239"/>
    <w:rsid w:val="003B56B6"/>
    <w:rsid w:val="003B5729"/>
    <w:rsid w:val="003B5A2B"/>
    <w:rsid w:val="003B6363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182"/>
    <w:rsid w:val="003E5303"/>
    <w:rsid w:val="003E5B84"/>
    <w:rsid w:val="003E6142"/>
    <w:rsid w:val="003F013E"/>
    <w:rsid w:val="003F04A3"/>
    <w:rsid w:val="003F0C69"/>
    <w:rsid w:val="003F128D"/>
    <w:rsid w:val="003F277A"/>
    <w:rsid w:val="003F2EC8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6F3D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1D4"/>
    <w:rsid w:val="00425957"/>
    <w:rsid w:val="004265A1"/>
    <w:rsid w:val="00427AE5"/>
    <w:rsid w:val="00430BE8"/>
    <w:rsid w:val="0043132F"/>
    <w:rsid w:val="004315E4"/>
    <w:rsid w:val="00431C20"/>
    <w:rsid w:val="00431D3A"/>
    <w:rsid w:val="00431E13"/>
    <w:rsid w:val="0043201E"/>
    <w:rsid w:val="00432160"/>
    <w:rsid w:val="0043240B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06C"/>
    <w:rsid w:val="0044232B"/>
    <w:rsid w:val="004436AC"/>
    <w:rsid w:val="00443736"/>
    <w:rsid w:val="00443871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B17"/>
    <w:rsid w:val="00455C3D"/>
    <w:rsid w:val="00455D0F"/>
    <w:rsid w:val="00456DBD"/>
    <w:rsid w:val="00457060"/>
    <w:rsid w:val="00457193"/>
    <w:rsid w:val="00457B27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26E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38A9"/>
    <w:rsid w:val="00484E73"/>
    <w:rsid w:val="00485326"/>
    <w:rsid w:val="00485975"/>
    <w:rsid w:val="00485D3E"/>
    <w:rsid w:val="00487647"/>
    <w:rsid w:val="004878DF"/>
    <w:rsid w:val="0049046E"/>
    <w:rsid w:val="00491213"/>
    <w:rsid w:val="004940E6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215"/>
    <w:rsid w:val="004A57DA"/>
    <w:rsid w:val="004A589F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B73D8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C7F61"/>
    <w:rsid w:val="004D09EE"/>
    <w:rsid w:val="004D0ED8"/>
    <w:rsid w:val="004D141F"/>
    <w:rsid w:val="004D52DA"/>
    <w:rsid w:val="004D5EC4"/>
    <w:rsid w:val="004D6889"/>
    <w:rsid w:val="004D721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471"/>
    <w:rsid w:val="004E6AFB"/>
    <w:rsid w:val="004E72A9"/>
    <w:rsid w:val="004E7AC3"/>
    <w:rsid w:val="004E7C0D"/>
    <w:rsid w:val="004F03D1"/>
    <w:rsid w:val="004F1580"/>
    <w:rsid w:val="004F16F2"/>
    <w:rsid w:val="004F1BC3"/>
    <w:rsid w:val="004F27BE"/>
    <w:rsid w:val="004F3780"/>
    <w:rsid w:val="004F37EC"/>
    <w:rsid w:val="004F4838"/>
    <w:rsid w:val="004F4E86"/>
    <w:rsid w:val="004F4FD9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94E"/>
    <w:rsid w:val="00516F92"/>
    <w:rsid w:val="005172CF"/>
    <w:rsid w:val="00517F7A"/>
    <w:rsid w:val="005202F2"/>
    <w:rsid w:val="005203B2"/>
    <w:rsid w:val="005205D2"/>
    <w:rsid w:val="00521BE3"/>
    <w:rsid w:val="00521D4D"/>
    <w:rsid w:val="00521DF4"/>
    <w:rsid w:val="005222DA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AF5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7EE"/>
    <w:rsid w:val="00536DC1"/>
    <w:rsid w:val="00536E62"/>
    <w:rsid w:val="00540580"/>
    <w:rsid w:val="00541247"/>
    <w:rsid w:val="005415DC"/>
    <w:rsid w:val="0054166E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0552"/>
    <w:rsid w:val="005524A9"/>
    <w:rsid w:val="005526C3"/>
    <w:rsid w:val="00553015"/>
    <w:rsid w:val="00553ACB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254"/>
    <w:rsid w:val="005634F5"/>
    <w:rsid w:val="005646BE"/>
    <w:rsid w:val="00564B3E"/>
    <w:rsid w:val="00564C9B"/>
    <w:rsid w:val="005655EB"/>
    <w:rsid w:val="005656FE"/>
    <w:rsid w:val="005676CF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87EDA"/>
    <w:rsid w:val="00590E98"/>
    <w:rsid w:val="005918D1"/>
    <w:rsid w:val="00592267"/>
    <w:rsid w:val="00592C1B"/>
    <w:rsid w:val="00593028"/>
    <w:rsid w:val="005943B1"/>
    <w:rsid w:val="005948F3"/>
    <w:rsid w:val="00594A63"/>
    <w:rsid w:val="0059546F"/>
    <w:rsid w:val="00595F90"/>
    <w:rsid w:val="00597C48"/>
    <w:rsid w:val="005A046C"/>
    <w:rsid w:val="005A1CE4"/>
    <w:rsid w:val="005A3199"/>
    <w:rsid w:val="005A37FE"/>
    <w:rsid w:val="005A3DFB"/>
    <w:rsid w:val="005A4173"/>
    <w:rsid w:val="005A4435"/>
    <w:rsid w:val="005A4597"/>
    <w:rsid w:val="005A47C9"/>
    <w:rsid w:val="005A5A59"/>
    <w:rsid w:val="005A642C"/>
    <w:rsid w:val="005A6B7D"/>
    <w:rsid w:val="005A7FB8"/>
    <w:rsid w:val="005B1FBE"/>
    <w:rsid w:val="005B3663"/>
    <w:rsid w:val="005B4787"/>
    <w:rsid w:val="005B6D02"/>
    <w:rsid w:val="005C0E85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C7CA1"/>
    <w:rsid w:val="005D00B5"/>
    <w:rsid w:val="005D0133"/>
    <w:rsid w:val="005D042A"/>
    <w:rsid w:val="005D1058"/>
    <w:rsid w:val="005D1C5D"/>
    <w:rsid w:val="005D2F99"/>
    <w:rsid w:val="005D325C"/>
    <w:rsid w:val="005D4699"/>
    <w:rsid w:val="005D49FD"/>
    <w:rsid w:val="005D4A90"/>
    <w:rsid w:val="005D4AF0"/>
    <w:rsid w:val="005D5A03"/>
    <w:rsid w:val="005D5B8A"/>
    <w:rsid w:val="005D625F"/>
    <w:rsid w:val="005D64D6"/>
    <w:rsid w:val="005D6937"/>
    <w:rsid w:val="005D75C8"/>
    <w:rsid w:val="005D7728"/>
    <w:rsid w:val="005E1C72"/>
    <w:rsid w:val="005E2614"/>
    <w:rsid w:val="005E26CA"/>
    <w:rsid w:val="005E2D7B"/>
    <w:rsid w:val="005E32F3"/>
    <w:rsid w:val="005E3614"/>
    <w:rsid w:val="005E4329"/>
    <w:rsid w:val="005E46F1"/>
    <w:rsid w:val="005E4B43"/>
    <w:rsid w:val="005E5C16"/>
    <w:rsid w:val="005E5C8E"/>
    <w:rsid w:val="005F104C"/>
    <w:rsid w:val="005F518B"/>
    <w:rsid w:val="005F5638"/>
    <w:rsid w:val="005F637F"/>
    <w:rsid w:val="005F7066"/>
    <w:rsid w:val="005F70C7"/>
    <w:rsid w:val="005F7884"/>
    <w:rsid w:val="00600803"/>
    <w:rsid w:val="006027F0"/>
    <w:rsid w:val="00603680"/>
    <w:rsid w:val="0060467B"/>
    <w:rsid w:val="0060485F"/>
    <w:rsid w:val="00604DAB"/>
    <w:rsid w:val="00604E8C"/>
    <w:rsid w:val="00605448"/>
    <w:rsid w:val="00605804"/>
    <w:rsid w:val="006066BC"/>
    <w:rsid w:val="00607AEF"/>
    <w:rsid w:val="00607EAC"/>
    <w:rsid w:val="00610517"/>
    <w:rsid w:val="006107FF"/>
    <w:rsid w:val="00610896"/>
    <w:rsid w:val="006118EE"/>
    <w:rsid w:val="00612290"/>
    <w:rsid w:val="00612337"/>
    <w:rsid w:val="00613B8D"/>
    <w:rsid w:val="0061471A"/>
    <w:rsid w:val="00614EF8"/>
    <w:rsid w:val="00614FAD"/>
    <w:rsid w:val="00615335"/>
    <w:rsid w:val="0061568D"/>
    <w:rsid w:val="006162F8"/>
    <w:rsid w:val="00616934"/>
    <w:rsid w:val="00617D3B"/>
    <w:rsid w:val="006217E8"/>
    <w:rsid w:val="00621E6B"/>
    <w:rsid w:val="006221B6"/>
    <w:rsid w:val="006225BA"/>
    <w:rsid w:val="0062336E"/>
    <w:rsid w:val="00623F73"/>
    <w:rsid w:val="00624B25"/>
    <w:rsid w:val="00625103"/>
    <w:rsid w:val="00630BA8"/>
    <w:rsid w:val="0063109B"/>
    <w:rsid w:val="0063123E"/>
    <w:rsid w:val="00631358"/>
    <w:rsid w:val="00632836"/>
    <w:rsid w:val="006328BC"/>
    <w:rsid w:val="00633400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29CD"/>
    <w:rsid w:val="00644973"/>
    <w:rsid w:val="00645281"/>
    <w:rsid w:val="006455BC"/>
    <w:rsid w:val="0064588E"/>
    <w:rsid w:val="00645BED"/>
    <w:rsid w:val="00645D8D"/>
    <w:rsid w:val="00646944"/>
    <w:rsid w:val="00646992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058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B24"/>
    <w:rsid w:val="00681D6B"/>
    <w:rsid w:val="00682E52"/>
    <w:rsid w:val="006856EF"/>
    <w:rsid w:val="00685DD6"/>
    <w:rsid w:val="00685E1F"/>
    <w:rsid w:val="00686B61"/>
    <w:rsid w:val="0068727C"/>
    <w:rsid w:val="006901DB"/>
    <w:rsid w:val="00690825"/>
    <w:rsid w:val="00691192"/>
    <w:rsid w:val="00691249"/>
    <w:rsid w:val="006923E1"/>
    <w:rsid w:val="0069278D"/>
    <w:rsid w:val="00694573"/>
    <w:rsid w:val="00694E56"/>
    <w:rsid w:val="00694E7F"/>
    <w:rsid w:val="00695AEB"/>
    <w:rsid w:val="0069769A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4368"/>
    <w:rsid w:val="006A5A83"/>
    <w:rsid w:val="006A5B03"/>
    <w:rsid w:val="006A6ABB"/>
    <w:rsid w:val="006A702C"/>
    <w:rsid w:val="006B0972"/>
    <w:rsid w:val="006B20EA"/>
    <w:rsid w:val="006B2AE7"/>
    <w:rsid w:val="006B2D04"/>
    <w:rsid w:val="006B2D1C"/>
    <w:rsid w:val="006B3589"/>
    <w:rsid w:val="006B400C"/>
    <w:rsid w:val="006B47AA"/>
    <w:rsid w:val="006B51DD"/>
    <w:rsid w:val="006B51E1"/>
    <w:rsid w:val="006B5248"/>
    <w:rsid w:val="006B535C"/>
    <w:rsid w:val="006B6E14"/>
    <w:rsid w:val="006B76EE"/>
    <w:rsid w:val="006C0300"/>
    <w:rsid w:val="006C0CAC"/>
    <w:rsid w:val="006C1B6F"/>
    <w:rsid w:val="006C28EE"/>
    <w:rsid w:val="006C29BE"/>
    <w:rsid w:val="006C2B4F"/>
    <w:rsid w:val="006C3AA9"/>
    <w:rsid w:val="006C4124"/>
    <w:rsid w:val="006C4240"/>
    <w:rsid w:val="006C4B67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D6EF0"/>
    <w:rsid w:val="006D7D11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0FC6"/>
    <w:rsid w:val="006F154D"/>
    <w:rsid w:val="006F1829"/>
    <w:rsid w:val="006F1BEF"/>
    <w:rsid w:val="006F291B"/>
    <w:rsid w:val="006F4FC8"/>
    <w:rsid w:val="006F52E8"/>
    <w:rsid w:val="006F5848"/>
    <w:rsid w:val="006F5EAA"/>
    <w:rsid w:val="006F653C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4EB8"/>
    <w:rsid w:val="00706DB6"/>
    <w:rsid w:val="007076E0"/>
    <w:rsid w:val="00707D7C"/>
    <w:rsid w:val="00710463"/>
    <w:rsid w:val="00710DED"/>
    <w:rsid w:val="00711F65"/>
    <w:rsid w:val="00713569"/>
    <w:rsid w:val="00713F51"/>
    <w:rsid w:val="0071466A"/>
    <w:rsid w:val="007149B0"/>
    <w:rsid w:val="00716360"/>
    <w:rsid w:val="00716BE1"/>
    <w:rsid w:val="007176FB"/>
    <w:rsid w:val="00717771"/>
    <w:rsid w:val="0072197D"/>
    <w:rsid w:val="00721B5C"/>
    <w:rsid w:val="00721CB7"/>
    <w:rsid w:val="0072206F"/>
    <w:rsid w:val="00722485"/>
    <w:rsid w:val="0072439D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24D"/>
    <w:rsid w:val="00735671"/>
    <w:rsid w:val="00735CBA"/>
    <w:rsid w:val="00736559"/>
    <w:rsid w:val="007366E9"/>
    <w:rsid w:val="00737E9C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47E5D"/>
    <w:rsid w:val="007502BB"/>
    <w:rsid w:val="007506B6"/>
    <w:rsid w:val="00751008"/>
    <w:rsid w:val="0075117B"/>
    <w:rsid w:val="007516C8"/>
    <w:rsid w:val="00751CEF"/>
    <w:rsid w:val="0075207B"/>
    <w:rsid w:val="0075218A"/>
    <w:rsid w:val="0075224B"/>
    <w:rsid w:val="00752A31"/>
    <w:rsid w:val="00753DF1"/>
    <w:rsid w:val="00754A63"/>
    <w:rsid w:val="00754C7A"/>
    <w:rsid w:val="00755119"/>
    <w:rsid w:val="00756F20"/>
    <w:rsid w:val="00757907"/>
    <w:rsid w:val="007579A7"/>
    <w:rsid w:val="00757BBD"/>
    <w:rsid w:val="007601EB"/>
    <w:rsid w:val="00760962"/>
    <w:rsid w:val="007609FF"/>
    <w:rsid w:val="0076175D"/>
    <w:rsid w:val="00761D38"/>
    <w:rsid w:val="007626FF"/>
    <w:rsid w:val="00762CE8"/>
    <w:rsid w:val="007631BC"/>
    <w:rsid w:val="00763D5F"/>
    <w:rsid w:val="00764006"/>
    <w:rsid w:val="0076434A"/>
    <w:rsid w:val="00764D12"/>
    <w:rsid w:val="00764DB1"/>
    <w:rsid w:val="0076528B"/>
    <w:rsid w:val="00765C65"/>
    <w:rsid w:val="00765E9E"/>
    <w:rsid w:val="007671CF"/>
    <w:rsid w:val="00767862"/>
    <w:rsid w:val="0076793A"/>
    <w:rsid w:val="00767AF2"/>
    <w:rsid w:val="00767B41"/>
    <w:rsid w:val="007705DF"/>
    <w:rsid w:val="00770D82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051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BBE"/>
    <w:rsid w:val="00781CC5"/>
    <w:rsid w:val="0078236C"/>
    <w:rsid w:val="007827BC"/>
    <w:rsid w:val="00783135"/>
    <w:rsid w:val="00783D20"/>
    <w:rsid w:val="007857E0"/>
    <w:rsid w:val="00786746"/>
    <w:rsid w:val="00787180"/>
    <w:rsid w:val="007875E7"/>
    <w:rsid w:val="00791852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8CA"/>
    <w:rsid w:val="007A0912"/>
    <w:rsid w:val="007A1868"/>
    <w:rsid w:val="007A2705"/>
    <w:rsid w:val="007A2DAA"/>
    <w:rsid w:val="007A2E51"/>
    <w:rsid w:val="007A4CD1"/>
    <w:rsid w:val="007A6063"/>
    <w:rsid w:val="007A7E0E"/>
    <w:rsid w:val="007B07E1"/>
    <w:rsid w:val="007B162E"/>
    <w:rsid w:val="007B248C"/>
    <w:rsid w:val="007B2A16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6727"/>
    <w:rsid w:val="007B702E"/>
    <w:rsid w:val="007C0A6C"/>
    <w:rsid w:val="007C343E"/>
    <w:rsid w:val="007C3BFE"/>
    <w:rsid w:val="007C48D1"/>
    <w:rsid w:val="007C4D08"/>
    <w:rsid w:val="007C56B6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0D2"/>
    <w:rsid w:val="007D42C5"/>
    <w:rsid w:val="007D4A85"/>
    <w:rsid w:val="007D4EB1"/>
    <w:rsid w:val="007D504B"/>
    <w:rsid w:val="007D60B3"/>
    <w:rsid w:val="007E01E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4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072"/>
    <w:rsid w:val="00813D32"/>
    <w:rsid w:val="00813D6F"/>
    <w:rsid w:val="0081408B"/>
    <w:rsid w:val="008144CD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3F07"/>
    <w:rsid w:val="00824306"/>
    <w:rsid w:val="0082458A"/>
    <w:rsid w:val="008245F6"/>
    <w:rsid w:val="00825519"/>
    <w:rsid w:val="008257BE"/>
    <w:rsid w:val="008263EA"/>
    <w:rsid w:val="00826BA0"/>
    <w:rsid w:val="0082750A"/>
    <w:rsid w:val="0082766E"/>
    <w:rsid w:val="00827D0D"/>
    <w:rsid w:val="008305DE"/>
    <w:rsid w:val="00831203"/>
    <w:rsid w:val="0083372F"/>
    <w:rsid w:val="00833731"/>
    <w:rsid w:val="00833A25"/>
    <w:rsid w:val="00833F21"/>
    <w:rsid w:val="008342FF"/>
    <w:rsid w:val="00834C84"/>
    <w:rsid w:val="00836001"/>
    <w:rsid w:val="008371A1"/>
    <w:rsid w:val="0084050F"/>
    <w:rsid w:val="00841156"/>
    <w:rsid w:val="0084150A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B2D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1CBB"/>
    <w:rsid w:val="0087204E"/>
    <w:rsid w:val="0087305C"/>
    <w:rsid w:val="008731E9"/>
    <w:rsid w:val="0087369C"/>
    <w:rsid w:val="008738A9"/>
    <w:rsid w:val="00873C56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7761B"/>
    <w:rsid w:val="00880E71"/>
    <w:rsid w:val="00880F80"/>
    <w:rsid w:val="0088112F"/>
    <w:rsid w:val="00881E99"/>
    <w:rsid w:val="00882A2C"/>
    <w:rsid w:val="008842BB"/>
    <w:rsid w:val="008843A6"/>
    <w:rsid w:val="00885347"/>
    <w:rsid w:val="0088590B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BF2"/>
    <w:rsid w:val="008A6EC7"/>
    <w:rsid w:val="008A6F29"/>
    <w:rsid w:val="008A6F35"/>
    <w:rsid w:val="008A7B28"/>
    <w:rsid w:val="008B0155"/>
    <w:rsid w:val="008B0B72"/>
    <w:rsid w:val="008B14EC"/>
    <w:rsid w:val="008B1537"/>
    <w:rsid w:val="008B2422"/>
    <w:rsid w:val="008B25E6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58"/>
    <w:rsid w:val="008B5FF7"/>
    <w:rsid w:val="008B6637"/>
    <w:rsid w:val="008B6F4B"/>
    <w:rsid w:val="008B7F0D"/>
    <w:rsid w:val="008C147B"/>
    <w:rsid w:val="008C15EC"/>
    <w:rsid w:val="008C2BDA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6D2"/>
    <w:rsid w:val="008E09E7"/>
    <w:rsid w:val="008E11CB"/>
    <w:rsid w:val="008E1A87"/>
    <w:rsid w:val="008E33E6"/>
    <w:rsid w:val="008E36A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E7D21"/>
    <w:rsid w:val="008E7F9D"/>
    <w:rsid w:val="008F0C4C"/>
    <w:rsid w:val="008F106E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B1B"/>
    <w:rsid w:val="00901334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02E9"/>
    <w:rsid w:val="00921E54"/>
    <w:rsid w:val="00922059"/>
    <w:rsid w:val="00922C8A"/>
    <w:rsid w:val="00922F6D"/>
    <w:rsid w:val="009257C1"/>
    <w:rsid w:val="00925941"/>
    <w:rsid w:val="0092603A"/>
    <w:rsid w:val="009264E1"/>
    <w:rsid w:val="0092693A"/>
    <w:rsid w:val="00926E22"/>
    <w:rsid w:val="00927976"/>
    <w:rsid w:val="00927C10"/>
    <w:rsid w:val="00927C53"/>
    <w:rsid w:val="009301DD"/>
    <w:rsid w:val="00930E95"/>
    <w:rsid w:val="00931464"/>
    <w:rsid w:val="00933B79"/>
    <w:rsid w:val="00933BDB"/>
    <w:rsid w:val="0093469B"/>
    <w:rsid w:val="009348E3"/>
    <w:rsid w:val="009349E2"/>
    <w:rsid w:val="00934C3A"/>
    <w:rsid w:val="00935C0D"/>
    <w:rsid w:val="00935EE7"/>
    <w:rsid w:val="00936962"/>
    <w:rsid w:val="00937175"/>
    <w:rsid w:val="0093732C"/>
    <w:rsid w:val="00937F80"/>
    <w:rsid w:val="009406EE"/>
    <w:rsid w:val="0094090C"/>
    <w:rsid w:val="0094204A"/>
    <w:rsid w:val="009424B4"/>
    <w:rsid w:val="00942AAB"/>
    <w:rsid w:val="00943C13"/>
    <w:rsid w:val="0094574B"/>
    <w:rsid w:val="009465EC"/>
    <w:rsid w:val="00946B6D"/>
    <w:rsid w:val="00947458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669E"/>
    <w:rsid w:val="009577FF"/>
    <w:rsid w:val="0096016B"/>
    <w:rsid w:val="00960829"/>
    <w:rsid w:val="0096141B"/>
    <w:rsid w:val="009619AB"/>
    <w:rsid w:val="00962EB5"/>
    <w:rsid w:val="00962FBE"/>
    <w:rsid w:val="0096307B"/>
    <w:rsid w:val="00963DE2"/>
    <w:rsid w:val="0096415C"/>
    <w:rsid w:val="0096496A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26AE"/>
    <w:rsid w:val="00972785"/>
    <w:rsid w:val="009730B8"/>
    <w:rsid w:val="009738B0"/>
    <w:rsid w:val="00974567"/>
    <w:rsid w:val="00976D5E"/>
    <w:rsid w:val="00977AF7"/>
    <w:rsid w:val="00980498"/>
    <w:rsid w:val="00980AC9"/>
    <w:rsid w:val="00981B55"/>
    <w:rsid w:val="009822C5"/>
    <w:rsid w:val="009834A3"/>
    <w:rsid w:val="009835F0"/>
    <w:rsid w:val="00983661"/>
    <w:rsid w:val="00983683"/>
    <w:rsid w:val="00983A60"/>
    <w:rsid w:val="00983D5B"/>
    <w:rsid w:val="00983FEF"/>
    <w:rsid w:val="00984309"/>
    <w:rsid w:val="0098432A"/>
    <w:rsid w:val="00984CC4"/>
    <w:rsid w:val="00985450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17B"/>
    <w:rsid w:val="009A4DBD"/>
    <w:rsid w:val="009A4F46"/>
    <w:rsid w:val="009A5205"/>
    <w:rsid w:val="009A65B4"/>
    <w:rsid w:val="009A6B05"/>
    <w:rsid w:val="009A6E55"/>
    <w:rsid w:val="009A74D2"/>
    <w:rsid w:val="009A79FD"/>
    <w:rsid w:val="009A7C7B"/>
    <w:rsid w:val="009B13E4"/>
    <w:rsid w:val="009B1477"/>
    <w:rsid w:val="009B16CD"/>
    <w:rsid w:val="009B1892"/>
    <w:rsid w:val="009B2AE7"/>
    <w:rsid w:val="009B4B33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4EA6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A1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39B"/>
    <w:rsid w:val="009F1AB6"/>
    <w:rsid w:val="009F1AF6"/>
    <w:rsid w:val="009F1CA8"/>
    <w:rsid w:val="009F1EB8"/>
    <w:rsid w:val="009F2AB7"/>
    <w:rsid w:val="009F38E2"/>
    <w:rsid w:val="009F3C98"/>
    <w:rsid w:val="009F47F4"/>
    <w:rsid w:val="009F494C"/>
    <w:rsid w:val="009F6485"/>
    <w:rsid w:val="009F666C"/>
    <w:rsid w:val="009F67ED"/>
    <w:rsid w:val="009F6FB6"/>
    <w:rsid w:val="009F7234"/>
    <w:rsid w:val="009F7654"/>
    <w:rsid w:val="00A014BE"/>
    <w:rsid w:val="00A0375F"/>
    <w:rsid w:val="00A03B5C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17FA3"/>
    <w:rsid w:val="00A218E9"/>
    <w:rsid w:val="00A21AC7"/>
    <w:rsid w:val="00A22116"/>
    <w:rsid w:val="00A2220C"/>
    <w:rsid w:val="00A22508"/>
    <w:rsid w:val="00A22A7C"/>
    <w:rsid w:val="00A22C39"/>
    <w:rsid w:val="00A22FA7"/>
    <w:rsid w:val="00A244CB"/>
    <w:rsid w:val="00A24B9C"/>
    <w:rsid w:val="00A25116"/>
    <w:rsid w:val="00A25379"/>
    <w:rsid w:val="00A25CF4"/>
    <w:rsid w:val="00A27B93"/>
    <w:rsid w:val="00A303C2"/>
    <w:rsid w:val="00A30A32"/>
    <w:rsid w:val="00A30BDF"/>
    <w:rsid w:val="00A30C63"/>
    <w:rsid w:val="00A316FB"/>
    <w:rsid w:val="00A31EE2"/>
    <w:rsid w:val="00A32255"/>
    <w:rsid w:val="00A322F0"/>
    <w:rsid w:val="00A32BA5"/>
    <w:rsid w:val="00A34D6F"/>
    <w:rsid w:val="00A34FDA"/>
    <w:rsid w:val="00A3621C"/>
    <w:rsid w:val="00A37904"/>
    <w:rsid w:val="00A41547"/>
    <w:rsid w:val="00A41C58"/>
    <w:rsid w:val="00A41DEC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E7A"/>
    <w:rsid w:val="00A51FDE"/>
    <w:rsid w:val="00A52078"/>
    <w:rsid w:val="00A52A37"/>
    <w:rsid w:val="00A5306A"/>
    <w:rsid w:val="00A53197"/>
    <w:rsid w:val="00A53488"/>
    <w:rsid w:val="00A53916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1FE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1B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2F"/>
    <w:rsid w:val="00A837B9"/>
    <w:rsid w:val="00A839C0"/>
    <w:rsid w:val="00A84000"/>
    <w:rsid w:val="00A85E52"/>
    <w:rsid w:val="00A868FC"/>
    <w:rsid w:val="00A86A76"/>
    <w:rsid w:val="00A86D60"/>
    <w:rsid w:val="00A87792"/>
    <w:rsid w:val="00A919D4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2364"/>
    <w:rsid w:val="00AA3365"/>
    <w:rsid w:val="00AA3B83"/>
    <w:rsid w:val="00AA45A3"/>
    <w:rsid w:val="00AA49B7"/>
    <w:rsid w:val="00AA4A1F"/>
    <w:rsid w:val="00AA63A0"/>
    <w:rsid w:val="00AA69DF"/>
    <w:rsid w:val="00AA7B8A"/>
    <w:rsid w:val="00AB01D7"/>
    <w:rsid w:val="00AB030D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B6B42"/>
    <w:rsid w:val="00AC02D7"/>
    <w:rsid w:val="00AC0984"/>
    <w:rsid w:val="00AC2AD6"/>
    <w:rsid w:val="00AC330A"/>
    <w:rsid w:val="00AC334F"/>
    <w:rsid w:val="00AC33C0"/>
    <w:rsid w:val="00AC39F5"/>
    <w:rsid w:val="00AC3D6D"/>
    <w:rsid w:val="00AC3DC8"/>
    <w:rsid w:val="00AC41CF"/>
    <w:rsid w:val="00AC4EB4"/>
    <w:rsid w:val="00AC6E61"/>
    <w:rsid w:val="00AC7BC1"/>
    <w:rsid w:val="00AC7BDE"/>
    <w:rsid w:val="00AD02DC"/>
    <w:rsid w:val="00AD0493"/>
    <w:rsid w:val="00AD0B54"/>
    <w:rsid w:val="00AD0DDB"/>
    <w:rsid w:val="00AD16BE"/>
    <w:rsid w:val="00AD23CC"/>
    <w:rsid w:val="00AD3796"/>
    <w:rsid w:val="00AD3E42"/>
    <w:rsid w:val="00AD4324"/>
    <w:rsid w:val="00AD5168"/>
    <w:rsid w:val="00AD5AFC"/>
    <w:rsid w:val="00AD5ED0"/>
    <w:rsid w:val="00AD70A4"/>
    <w:rsid w:val="00AE05E9"/>
    <w:rsid w:val="00AE08CF"/>
    <w:rsid w:val="00AE0965"/>
    <w:rsid w:val="00AE096D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2A5E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3A"/>
    <w:rsid w:val="00B02745"/>
    <w:rsid w:val="00B02F85"/>
    <w:rsid w:val="00B03B65"/>
    <w:rsid w:val="00B03D62"/>
    <w:rsid w:val="00B057CD"/>
    <w:rsid w:val="00B064CA"/>
    <w:rsid w:val="00B0664A"/>
    <w:rsid w:val="00B075A8"/>
    <w:rsid w:val="00B07F35"/>
    <w:rsid w:val="00B10292"/>
    <w:rsid w:val="00B10F33"/>
    <w:rsid w:val="00B115D5"/>
    <w:rsid w:val="00B121A2"/>
    <w:rsid w:val="00B12504"/>
    <w:rsid w:val="00B1372C"/>
    <w:rsid w:val="00B1378B"/>
    <w:rsid w:val="00B13C69"/>
    <w:rsid w:val="00B13E63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2DA4"/>
    <w:rsid w:val="00B3308C"/>
    <w:rsid w:val="00B336DE"/>
    <w:rsid w:val="00B34575"/>
    <w:rsid w:val="00B346EE"/>
    <w:rsid w:val="00B34A25"/>
    <w:rsid w:val="00B3558E"/>
    <w:rsid w:val="00B3593F"/>
    <w:rsid w:val="00B35A89"/>
    <w:rsid w:val="00B367BA"/>
    <w:rsid w:val="00B37C2B"/>
    <w:rsid w:val="00B37E45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666"/>
    <w:rsid w:val="00B503C6"/>
    <w:rsid w:val="00B50427"/>
    <w:rsid w:val="00B50AAF"/>
    <w:rsid w:val="00B5156C"/>
    <w:rsid w:val="00B51B12"/>
    <w:rsid w:val="00B52312"/>
    <w:rsid w:val="00B524C8"/>
    <w:rsid w:val="00B53398"/>
    <w:rsid w:val="00B53E79"/>
    <w:rsid w:val="00B541A5"/>
    <w:rsid w:val="00B545F5"/>
    <w:rsid w:val="00B55CED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5634"/>
    <w:rsid w:val="00B675C8"/>
    <w:rsid w:val="00B67F2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19D7"/>
    <w:rsid w:val="00B9250D"/>
    <w:rsid w:val="00B927DD"/>
    <w:rsid w:val="00B94A21"/>
    <w:rsid w:val="00B95BA0"/>
    <w:rsid w:val="00B9617C"/>
    <w:rsid w:val="00B96305"/>
    <w:rsid w:val="00BA00CF"/>
    <w:rsid w:val="00BA03A5"/>
    <w:rsid w:val="00BA08EB"/>
    <w:rsid w:val="00BA0B90"/>
    <w:rsid w:val="00BA0BCD"/>
    <w:rsid w:val="00BA0D68"/>
    <w:rsid w:val="00BA1C63"/>
    <w:rsid w:val="00BA1DC6"/>
    <w:rsid w:val="00BA27E0"/>
    <w:rsid w:val="00BA28FA"/>
    <w:rsid w:val="00BA29FA"/>
    <w:rsid w:val="00BA3206"/>
    <w:rsid w:val="00BA34A9"/>
    <w:rsid w:val="00BA35D5"/>
    <w:rsid w:val="00BA4BD0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4331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0B7"/>
    <w:rsid w:val="00BC3839"/>
    <w:rsid w:val="00BC44E2"/>
    <w:rsid w:val="00BC532C"/>
    <w:rsid w:val="00BC536E"/>
    <w:rsid w:val="00BC5D88"/>
    <w:rsid w:val="00BC6016"/>
    <w:rsid w:val="00BC6106"/>
    <w:rsid w:val="00BC67C2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795"/>
    <w:rsid w:val="00BD6A9D"/>
    <w:rsid w:val="00BD7B8B"/>
    <w:rsid w:val="00BE0502"/>
    <w:rsid w:val="00BE102A"/>
    <w:rsid w:val="00BE18BD"/>
    <w:rsid w:val="00BE3103"/>
    <w:rsid w:val="00BE3E47"/>
    <w:rsid w:val="00BE4229"/>
    <w:rsid w:val="00BE4854"/>
    <w:rsid w:val="00BE4CE3"/>
    <w:rsid w:val="00BE5198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55D8"/>
    <w:rsid w:val="00BF6659"/>
    <w:rsid w:val="00BF6725"/>
    <w:rsid w:val="00BF6C3B"/>
    <w:rsid w:val="00BF6E59"/>
    <w:rsid w:val="00BF7089"/>
    <w:rsid w:val="00C00791"/>
    <w:rsid w:val="00C00CC7"/>
    <w:rsid w:val="00C01EBA"/>
    <w:rsid w:val="00C01EF1"/>
    <w:rsid w:val="00C02591"/>
    <w:rsid w:val="00C02835"/>
    <w:rsid w:val="00C02E15"/>
    <w:rsid w:val="00C033AE"/>
    <w:rsid w:val="00C050DE"/>
    <w:rsid w:val="00C062E9"/>
    <w:rsid w:val="00C06AEB"/>
    <w:rsid w:val="00C0792C"/>
    <w:rsid w:val="00C1151F"/>
    <w:rsid w:val="00C118B3"/>
    <w:rsid w:val="00C12278"/>
    <w:rsid w:val="00C12510"/>
    <w:rsid w:val="00C12882"/>
    <w:rsid w:val="00C130DD"/>
    <w:rsid w:val="00C14742"/>
    <w:rsid w:val="00C147EA"/>
    <w:rsid w:val="00C14F22"/>
    <w:rsid w:val="00C15AB7"/>
    <w:rsid w:val="00C15D91"/>
    <w:rsid w:val="00C1677D"/>
    <w:rsid w:val="00C171ED"/>
    <w:rsid w:val="00C1726E"/>
    <w:rsid w:val="00C20097"/>
    <w:rsid w:val="00C202C5"/>
    <w:rsid w:val="00C20490"/>
    <w:rsid w:val="00C2138A"/>
    <w:rsid w:val="00C21672"/>
    <w:rsid w:val="00C22BFF"/>
    <w:rsid w:val="00C233E6"/>
    <w:rsid w:val="00C234EA"/>
    <w:rsid w:val="00C23ACE"/>
    <w:rsid w:val="00C23C7C"/>
    <w:rsid w:val="00C23D66"/>
    <w:rsid w:val="00C243BD"/>
    <w:rsid w:val="00C245D5"/>
    <w:rsid w:val="00C259B9"/>
    <w:rsid w:val="00C25EE9"/>
    <w:rsid w:val="00C263C3"/>
    <w:rsid w:val="00C272DC"/>
    <w:rsid w:val="00C3081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AF1"/>
    <w:rsid w:val="00C43FC7"/>
    <w:rsid w:val="00C44183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1EAF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08CD"/>
    <w:rsid w:val="00C71367"/>
    <w:rsid w:val="00C72401"/>
    <w:rsid w:val="00C7253C"/>
    <w:rsid w:val="00C73188"/>
    <w:rsid w:val="00C74967"/>
    <w:rsid w:val="00C74F16"/>
    <w:rsid w:val="00C7514E"/>
    <w:rsid w:val="00C758DB"/>
    <w:rsid w:val="00C75B4A"/>
    <w:rsid w:val="00C7621E"/>
    <w:rsid w:val="00C76EB3"/>
    <w:rsid w:val="00C774EB"/>
    <w:rsid w:val="00C777BB"/>
    <w:rsid w:val="00C80202"/>
    <w:rsid w:val="00C815DC"/>
    <w:rsid w:val="00C8175A"/>
    <w:rsid w:val="00C81B61"/>
    <w:rsid w:val="00C828E0"/>
    <w:rsid w:val="00C83FAD"/>
    <w:rsid w:val="00C84365"/>
    <w:rsid w:val="00C84B22"/>
    <w:rsid w:val="00C84C70"/>
    <w:rsid w:val="00C851A0"/>
    <w:rsid w:val="00C85A89"/>
    <w:rsid w:val="00C8626D"/>
    <w:rsid w:val="00C86AD1"/>
    <w:rsid w:val="00C87839"/>
    <w:rsid w:val="00C87AAD"/>
    <w:rsid w:val="00C905FF"/>
    <w:rsid w:val="00C91467"/>
    <w:rsid w:val="00C914F5"/>
    <w:rsid w:val="00C919D3"/>
    <w:rsid w:val="00C9260A"/>
    <w:rsid w:val="00C92B9E"/>
    <w:rsid w:val="00C93160"/>
    <w:rsid w:val="00C931E0"/>
    <w:rsid w:val="00C93B6B"/>
    <w:rsid w:val="00C93DCC"/>
    <w:rsid w:val="00C947E4"/>
    <w:rsid w:val="00C9530E"/>
    <w:rsid w:val="00C95C0C"/>
    <w:rsid w:val="00C96878"/>
    <w:rsid w:val="00CA0978"/>
    <w:rsid w:val="00CA0E0B"/>
    <w:rsid w:val="00CA15E3"/>
    <w:rsid w:val="00CA1D9F"/>
    <w:rsid w:val="00CA208A"/>
    <w:rsid w:val="00CA2B28"/>
    <w:rsid w:val="00CA2C5B"/>
    <w:rsid w:val="00CA3062"/>
    <w:rsid w:val="00CA31E6"/>
    <w:rsid w:val="00CA5389"/>
    <w:rsid w:val="00CA5B27"/>
    <w:rsid w:val="00CA69E5"/>
    <w:rsid w:val="00CA74DB"/>
    <w:rsid w:val="00CA7AD1"/>
    <w:rsid w:val="00CB001F"/>
    <w:rsid w:val="00CB009C"/>
    <w:rsid w:val="00CB1FEB"/>
    <w:rsid w:val="00CB2648"/>
    <w:rsid w:val="00CB2771"/>
    <w:rsid w:val="00CB2AB1"/>
    <w:rsid w:val="00CB3C94"/>
    <w:rsid w:val="00CB50B3"/>
    <w:rsid w:val="00CB58B8"/>
    <w:rsid w:val="00CB5D74"/>
    <w:rsid w:val="00CB72E5"/>
    <w:rsid w:val="00CB7D8F"/>
    <w:rsid w:val="00CC12A4"/>
    <w:rsid w:val="00CC16A3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9E3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38DA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4B24"/>
    <w:rsid w:val="00CF592B"/>
    <w:rsid w:val="00CF5BD9"/>
    <w:rsid w:val="00CF612D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07B23"/>
    <w:rsid w:val="00D1281D"/>
    <w:rsid w:val="00D12AD8"/>
    <w:rsid w:val="00D12BD3"/>
    <w:rsid w:val="00D13596"/>
    <w:rsid w:val="00D154B1"/>
    <w:rsid w:val="00D15E40"/>
    <w:rsid w:val="00D16280"/>
    <w:rsid w:val="00D16BCD"/>
    <w:rsid w:val="00D16BFC"/>
    <w:rsid w:val="00D17E9E"/>
    <w:rsid w:val="00D2002E"/>
    <w:rsid w:val="00D20C1A"/>
    <w:rsid w:val="00D210C4"/>
    <w:rsid w:val="00D2168C"/>
    <w:rsid w:val="00D25CD8"/>
    <w:rsid w:val="00D279F1"/>
    <w:rsid w:val="00D27C03"/>
    <w:rsid w:val="00D27EA2"/>
    <w:rsid w:val="00D30745"/>
    <w:rsid w:val="00D322C2"/>
    <w:rsid w:val="00D32A41"/>
    <w:rsid w:val="00D32EB2"/>
    <w:rsid w:val="00D32F14"/>
    <w:rsid w:val="00D33F59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1C9"/>
    <w:rsid w:val="00D55C61"/>
    <w:rsid w:val="00D565A7"/>
    <w:rsid w:val="00D56E14"/>
    <w:rsid w:val="00D56E37"/>
    <w:rsid w:val="00D57984"/>
    <w:rsid w:val="00D57E57"/>
    <w:rsid w:val="00D608D1"/>
    <w:rsid w:val="00D618EA"/>
    <w:rsid w:val="00D6224E"/>
    <w:rsid w:val="00D6318C"/>
    <w:rsid w:val="00D641C0"/>
    <w:rsid w:val="00D6445C"/>
    <w:rsid w:val="00D64A42"/>
    <w:rsid w:val="00D64BE5"/>
    <w:rsid w:val="00D64DAA"/>
    <w:rsid w:val="00D64EFD"/>
    <w:rsid w:val="00D64FA4"/>
    <w:rsid w:val="00D65666"/>
    <w:rsid w:val="00D67261"/>
    <w:rsid w:val="00D673E6"/>
    <w:rsid w:val="00D67537"/>
    <w:rsid w:val="00D676E0"/>
    <w:rsid w:val="00D709A7"/>
    <w:rsid w:val="00D70B2F"/>
    <w:rsid w:val="00D70D31"/>
    <w:rsid w:val="00D70DE4"/>
    <w:rsid w:val="00D71A61"/>
    <w:rsid w:val="00D72658"/>
    <w:rsid w:val="00D726E8"/>
    <w:rsid w:val="00D74055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6B00"/>
    <w:rsid w:val="00D873CB"/>
    <w:rsid w:val="00D879A7"/>
    <w:rsid w:val="00D87BC6"/>
    <w:rsid w:val="00D87EE8"/>
    <w:rsid w:val="00D90DAC"/>
    <w:rsid w:val="00D90F2B"/>
    <w:rsid w:val="00D911FE"/>
    <w:rsid w:val="00D91BC3"/>
    <w:rsid w:val="00D92A61"/>
    <w:rsid w:val="00D92D51"/>
    <w:rsid w:val="00D935E9"/>
    <w:rsid w:val="00D93E97"/>
    <w:rsid w:val="00D94241"/>
    <w:rsid w:val="00D95B48"/>
    <w:rsid w:val="00D95B75"/>
    <w:rsid w:val="00D96103"/>
    <w:rsid w:val="00D96CD7"/>
    <w:rsid w:val="00D97519"/>
    <w:rsid w:val="00DA00AB"/>
    <w:rsid w:val="00DA1B96"/>
    <w:rsid w:val="00DA2123"/>
    <w:rsid w:val="00DA2204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18C"/>
    <w:rsid w:val="00DA73D2"/>
    <w:rsid w:val="00DA795B"/>
    <w:rsid w:val="00DA7C94"/>
    <w:rsid w:val="00DB1988"/>
    <w:rsid w:val="00DB1FC3"/>
    <w:rsid w:val="00DB2BAD"/>
    <w:rsid w:val="00DB5585"/>
    <w:rsid w:val="00DB56F3"/>
    <w:rsid w:val="00DB5A59"/>
    <w:rsid w:val="00DB6CA2"/>
    <w:rsid w:val="00DB6F16"/>
    <w:rsid w:val="00DC1CF2"/>
    <w:rsid w:val="00DC225C"/>
    <w:rsid w:val="00DC233E"/>
    <w:rsid w:val="00DC252D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0F0"/>
    <w:rsid w:val="00DF58D3"/>
    <w:rsid w:val="00DF5A56"/>
    <w:rsid w:val="00DF5B31"/>
    <w:rsid w:val="00DF6BA5"/>
    <w:rsid w:val="00DF719E"/>
    <w:rsid w:val="00DF79D5"/>
    <w:rsid w:val="00DF7F5F"/>
    <w:rsid w:val="00E00E41"/>
    <w:rsid w:val="00E0123F"/>
    <w:rsid w:val="00E01422"/>
    <w:rsid w:val="00E018F3"/>
    <w:rsid w:val="00E01AC3"/>
    <w:rsid w:val="00E01BDF"/>
    <w:rsid w:val="00E01F29"/>
    <w:rsid w:val="00E0233F"/>
    <w:rsid w:val="00E02604"/>
    <w:rsid w:val="00E02B27"/>
    <w:rsid w:val="00E04292"/>
    <w:rsid w:val="00E047D8"/>
    <w:rsid w:val="00E05E7A"/>
    <w:rsid w:val="00E06A2C"/>
    <w:rsid w:val="00E06BB2"/>
    <w:rsid w:val="00E070C6"/>
    <w:rsid w:val="00E070DD"/>
    <w:rsid w:val="00E07716"/>
    <w:rsid w:val="00E07903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6F6E"/>
    <w:rsid w:val="00E272ED"/>
    <w:rsid w:val="00E27E41"/>
    <w:rsid w:val="00E27F41"/>
    <w:rsid w:val="00E27F9C"/>
    <w:rsid w:val="00E3282D"/>
    <w:rsid w:val="00E32CED"/>
    <w:rsid w:val="00E3346A"/>
    <w:rsid w:val="00E33D22"/>
    <w:rsid w:val="00E3421B"/>
    <w:rsid w:val="00E34B87"/>
    <w:rsid w:val="00E3621C"/>
    <w:rsid w:val="00E36992"/>
    <w:rsid w:val="00E36B40"/>
    <w:rsid w:val="00E37D36"/>
    <w:rsid w:val="00E4032F"/>
    <w:rsid w:val="00E411B3"/>
    <w:rsid w:val="00E41B7D"/>
    <w:rsid w:val="00E42776"/>
    <w:rsid w:val="00E42BDF"/>
    <w:rsid w:val="00E432E7"/>
    <w:rsid w:val="00E437CD"/>
    <w:rsid w:val="00E4477B"/>
    <w:rsid w:val="00E44AD1"/>
    <w:rsid w:val="00E45844"/>
    <w:rsid w:val="00E45997"/>
    <w:rsid w:val="00E469EC"/>
    <w:rsid w:val="00E46B69"/>
    <w:rsid w:val="00E500F0"/>
    <w:rsid w:val="00E50100"/>
    <w:rsid w:val="00E50294"/>
    <w:rsid w:val="00E5035C"/>
    <w:rsid w:val="00E510D3"/>
    <w:rsid w:val="00E51187"/>
    <w:rsid w:val="00E517BA"/>
    <w:rsid w:val="00E52CF3"/>
    <w:rsid w:val="00E5322C"/>
    <w:rsid w:val="00E53391"/>
    <w:rsid w:val="00E533F8"/>
    <w:rsid w:val="00E53DC8"/>
    <w:rsid w:val="00E5401B"/>
    <w:rsid w:val="00E546D5"/>
    <w:rsid w:val="00E56D21"/>
    <w:rsid w:val="00E57080"/>
    <w:rsid w:val="00E60438"/>
    <w:rsid w:val="00E6074F"/>
    <w:rsid w:val="00E6175C"/>
    <w:rsid w:val="00E61908"/>
    <w:rsid w:val="00E62AB6"/>
    <w:rsid w:val="00E62C00"/>
    <w:rsid w:val="00E62FB6"/>
    <w:rsid w:val="00E63737"/>
    <w:rsid w:val="00E63D1F"/>
    <w:rsid w:val="00E63E18"/>
    <w:rsid w:val="00E64863"/>
    <w:rsid w:val="00E667CF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479F"/>
    <w:rsid w:val="00E74BD3"/>
    <w:rsid w:val="00E76164"/>
    <w:rsid w:val="00E76670"/>
    <w:rsid w:val="00E76A4D"/>
    <w:rsid w:val="00E80809"/>
    <w:rsid w:val="00E81089"/>
    <w:rsid w:val="00E81624"/>
    <w:rsid w:val="00E81C66"/>
    <w:rsid w:val="00E83A4D"/>
    <w:rsid w:val="00E84C8C"/>
    <w:rsid w:val="00E852CC"/>
    <w:rsid w:val="00E85570"/>
    <w:rsid w:val="00E8655F"/>
    <w:rsid w:val="00E86613"/>
    <w:rsid w:val="00E87139"/>
    <w:rsid w:val="00E900FE"/>
    <w:rsid w:val="00E90175"/>
    <w:rsid w:val="00E90503"/>
    <w:rsid w:val="00E9257D"/>
    <w:rsid w:val="00E931AA"/>
    <w:rsid w:val="00E93D53"/>
    <w:rsid w:val="00E945AE"/>
    <w:rsid w:val="00E94E49"/>
    <w:rsid w:val="00E95184"/>
    <w:rsid w:val="00E955BD"/>
    <w:rsid w:val="00E95C06"/>
    <w:rsid w:val="00E961BB"/>
    <w:rsid w:val="00E96562"/>
    <w:rsid w:val="00E966D4"/>
    <w:rsid w:val="00E967A9"/>
    <w:rsid w:val="00E96A58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A7AAD"/>
    <w:rsid w:val="00EB08ED"/>
    <w:rsid w:val="00EB0B02"/>
    <w:rsid w:val="00EB10D6"/>
    <w:rsid w:val="00EB1444"/>
    <w:rsid w:val="00EB1B90"/>
    <w:rsid w:val="00EB1C97"/>
    <w:rsid w:val="00EB1F8E"/>
    <w:rsid w:val="00EB2276"/>
    <w:rsid w:val="00EB2332"/>
    <w:rsid w:val="00EB2792"/>
    <w:rsid w:val="00EB3670"/>
    <w:rsid w:val="00EB4046"/>
    <w:rsid w:val="00EB4075"/>
    <w:rsid w:val="00EB467F"/>
    <w:rsid w:val="00EB49E8"/>
    <w:rsid w:val="00EB6C54"/>
    <w:rsid w:val="00EB742E"/>
    <w:rsid w:val="00EC0509"/>
    <w:rsid w:val="00EC0654"/>
    <w:rsid w:val="00EC0ED7"/>
    <w:rsid w:val="00EC1818"/>
    <w:rsid w:val="00EC18BC"/>
    <w:rsid w:val="00EC2BC0"/>
    <w:rsid w:val="00EC3D7D"/>
    <w:rsid w:val="00EC43AA"/>
    <w:rsid w:val="00EC61E1"/>
    <w:rsid w:val="00EC6426"/>
    <w:rsid w:val="00EC71FF"/>
    <w:rsid w:val="00ED0324"/>
    <w:rsid w:val="00ED14CD"/>
    <w:rsid w:val="00ED1533"/>
    <w:rsid w:val="00ED1C54"/>
    <w:rsid w:val="00ED291D"/>
    <w:rsid w:val="00ED3142"/>
    <w:rsid w:val="00ED33DD"/>
    <w:rsid w:val="00ED48BB"/>
    <w:rsid w:val="00ED4D8C"/>
    <w:rsid w:val="00ED6C71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E7A12"/>
    <w:rsid w:val="00EF06A3"/>
    <w:rsid w:val="00EF089D"/>
    <w:rsid w:val="00EF0962"/>
    <w:rsid w:val="00EF0CB4"/>
    <w:rsid w:val="00EF16B6"/>
    <w:rsid w:val="00EF1BA7"/>
    <w:rsid w:val="00EF3B0E"/>
    <w:rsid w:val="00EF5282"/>
    <w:rsid w:val="00EF5BD2"/>
    <w:rsid w:val="00EF654A"/>
    <w:rsid w:val="00EF6909"/>
    <w:rsid w:val="00EF692A"/>
    <w:rsid w:val="00EF6DC5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2EB8"/>
    <w:rsid w:val="00F13C36"/>
    <w:rsid w:val="00F13D92"/>
    <w:rsid w:val="00F152C0"/>
    <w:rsid w:val="00F158A3"/>
    <w:rsid w:val="00F1641C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0668"/>
    <w:rsid w:val="00F30E68"/>
    <w:rsid w:val="00F316C1"/>
    <w:rsid w:val="00F31824"/>
    <w:rsid w:val="00F31A8E"/>
    <w:rsid w:val="00F32216"/>
    <w:rsid w:val="00F33239"/>
    <w:rsid w:val="00F33290"/>
    <w:rsid w:val="00F33421"/>
    <w:rsid w:val="00F338D7"/>
    <w:rsid w:val="00F34E52"/>
    <w:rsid w:val="00F357B9"/>
    <w:rsid w:val="00F365C3"/>
    <w:rsid w:val="00F37B9B"/>
    <w:rsid w:val="00F41630"/>
    <w:rsid w:val="00F41B7D"/>
    <w:rsid w:val="00F427D6"/>
    <w:rsid w:val="00F42BEB"/>
    <w:rsid w:val="00F43855"/>
    <w:rsid w:val="00F438F9"/>
    <w:rsid w:val="00F441C5"/>
    <w:rsid w:val="00F45974"/>
    <w:rsid w:val="00F45D5B"/>
    <w:rsid w:val="00F45FB5"/>
    <w:rsid w:val="00F4668B"/>
    <w:rsid w:val="00F46D87"/>
    <w:rsid w:val="00F46E53"/>
    <w:rsid w:val="00F474EE"/>
    <w:rsid w:val="00F5039F"/>
    <w:rsid w:val="00F5097B"/>
    <w:rsid w:val="00F519F1"/>
    <w:rsid w:val="00F51ED1"/>
    <w:rsid w:val="00F531BC"/>
    <w:rsid w:val="00F5352A"/>
    <w:rsid w:val="00F53584"/>
    <w:rsid w:val="00F54393"/>
    <w:rsid w:val="00F54862"/>
    <w:rsid w:val="00F54CA0"/>
    <w:rsid w:val="00F55710"/>
    <w:rsid w:val="00F55A82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72C"/>
    <w:rsid w:val="00F61815"/>
    <w:rsid w:val="00F6247B"/>
    <w:rsid w:val="00F63037"/>
    <w:rsid w:val="00F643CD"/>
    <w:rsid w:val="00F644DE"/>
    <w:rsid w:val="00F649F0"/>
    <w:rsid w:val="00F64F36"/>
    <w:rsid w:val="00F70165"/>
    <w:rsid w:val="00F7075D"/>
    <w:rsid w:val="00F70E3E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383"/>
    <w:rsid w:val="00F854AB"/>
    <w:rsid w:val="00F85728"/>
    <w:rsid w:val="00F858E7"/>
    <w:rsid w:val="00F85C25"/>
    <w:rsid w:val="00F86FDF"/>
    <w:rsid w:val="00F87188"/>
    <w:rsid w:val="00F878AE"/>
    <w:rsid w:val="00F87A60"/>
    <w:rsid w:val="00F87B8D"/>
    <w:rsid w:val="00F904C2"/>
    <w:rsid w:val="00F927D3"/>
    <w:rsid w:val="00F9493B"/>
    <w:rsid w:val="00F959B1"/>
    <w:rsid w:val="00F97136"/>
    <w:rsid w:val="00F97D38"/>
    <w:rsid w:val="00FA11BC"/>
    <w:rsid w:val="00FA1A38"/>
    <w:rsid w:val="00FA23C9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3F"/>
    <w:rsid w:val="00FC19C5"/>
    <w:rsid w:val="00FC1C9C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4E4B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4086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9B7B0B8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69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AC3D6D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694E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659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3" ma:contentTypeDescription="Create a new document." ma:contentTypeScope="" ma:versionID="44ced7355140c11f57cda73a176dbec7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7d1b1fa7605badabdf893acbb758da74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4641-BD6E-488D-8597-12B8EA9A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EE875-98FE-4679-8951-58B3480FF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AEA40-C726-4EAE-99D8-A60ADDB7D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DCC506-7C74-4A42-A3CC-ACD7BC1C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KingDrive® accelerates medical products</vt:lpstr>
      <vt:lpstr>KingDrive® beschleunigt Medizintechnik-Hersteller</vt:lpstr>
    </vt:vector>
  </TitlesOfParts>
  <Company>TGW Group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KingDrive® accelerates medical products</dc:title>
  <dc:creator>Tahedl Alexander</dc:creator>
  <cp:lastModifiedBy>Tahedl Alexander</cp:lastModifiedBy>
  <cp:revision>3</cp:revision>
  <cp:lastPrinted>2020-09-07T05:28:00Z</cp:lastPrinted>
  <dcterms:created xsi:type="dcterms:W3CDTF">2021-05-12T08:05:00Z</dcterms:created>
  <dcterms:modified xsi:type="dcterms:W3CDTF">2021-05-12T08:17:00Z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