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EFB1F" w14:textId="35445843" w:rsidR="00EE41E7" w:rsidRDefault="00EE41E7" w:rsidP="00803C07">
      <w:pPr>
        <w:tabs>
          <w:tab w:val="left" w:pos="942"/>
        </w:tabs>
        <w:spacing w:line="360" w:lineRule="auto"/>
        <w:ind w:left="0" w:right="1693"/>
        <w:jc w:val="left"/>
        <w:rPr>
          <w:b/>
          <w:sz w:val="22"/>
        </w:rPr>
      </w:pPr>
    </w:p>
    <w:p w14:paraId="19FAC315" w14:textId="2934B7C7" w:rsidR="007468F1" w:rsidRDefault="007468F1" w:rsidP="00803C07">
      <w:pPr>
        <w:tabs>
          <w:tab w:val="left" w:pos="942"/>
        </w:tabs>
        <w:spacing w:line="360" w:lineRule="auto"/>
        <w:ind w:left="0" w:right="1693"/>
        <w:jc w:val="left"/>
        <w:rPr>
          <w:b/>
          <w:sz w:val="22"/>
        </w:rPr>
      </w:pPr>
    </w:p>
    <w:p w14:paraId="667B0FD4" w14:textId="77777777" w:rsidR="007468F1" w:rsidRDefault="007468F1" w:rsidP="00803C07">
      <w:pPr>
        <w:tabs>
          <w:tab w:val="left" w:pos="942"/>
        </w:tabs>
        <w:spacing w:line="360" w:lineRule="auto"/>
        <w:ind w:left="0" w:right="1693"/>
        <w:jc w:val="left"/>
        <w:rPr>
          <w:b/>
          <w:sz w:val="22"/>
        </w:rPr>
      </w:pPr>
    </w:p>
    <w:p w14:paraId="26FB9E78" w14:textId="04CF8BDC" w:rsidR="00B83BBF" w:rsidRDefault="00BF03D6" w:rsidP="00BF03D6">
      <w:pPr>
        <w:spacing w:line="360" w:lineRule="auto"/>
        <w:ind w:left="0" w:right="1693"/>
        <w:jc w:val="left"/>
        <w:rPr>
          <w:rFonts w:cs="Arial"/>
          <w:b/>
          <w:sz w:val="28"/>
          <w:szCs w:val="28"/>
        </w:rPr>
      </w:pPr>
      <w:r>
        <w:rPr>
          <w:b/>
          <w:sz w:val="28"/>
          <w:szCs w:val="28"/>
        </w:rPr>
        <w:t xml:space="preserve">TGW consegna </w:t>
      </w:r>
      <w:r>
        <w:rPr>
          <w:rFonts w:cs="Arial"/>
          <w:b/>
          <w:sz w:val="28"/>
          <w:szCs w:val="28"/>
        </w:rPr>
        <w:t>a Victoria’s Secret</w:t>
      </w:r>
      <w:r>
        <w:rPr>
          <w:b/>
          <w:sz w:val="28"/>
          <w:szCs w:val="28"/>
        </w:rPr>
        <w:t xml:space="preserve"> &amp; Co. un fulfillment center</w:t>
      </w:r>
      <w:r>
        <w:rPr>
          <w:rFonts w:cs="Arial"/>
          <w:b/>
          <w:sz w:val="28"/>
          <w:szCs w:val="28"/>
        </w:rPr>
        <w:t xml:space="preserve"> ad alta automatizzazione</w:t>
      </w:r>
    </w:p>
    <w:p w14:paraId="56F93390" w14:textId="5F98FE00" w:rsidR="00BF03D6" w:rsidRPr="00803C07" w:rsidRDefault="00BF03D6" w:rsidP="00BF03D6">
      <w:pPr>
        <w:spacing w:line="360" w:lineRule="auto"/>
        <w:ind w:left="0" w:right="1693"/>
        <w:jc w:val="left"/>
        <w:rPr>
          <w:rFonts w:cs="Arial"/>
          <w:b/>
          <w:szCs w:val="20"/>
        </w:rPr>
      </w:pPr>
    </w:p>
    <w:p w14:paraId="0B553CD7" w14:textId="7EC296FB" w:rsidR="00BF03D6" w:rsidRDefault="00861FE4" w:rsidP="00BF03D6">
      <w:pPr>
        <w:pStyle w:val="Listenabsatz"/>
        <w:numPr>
          <w:ilvl w:val="0"/>
          <w:numId w:val="23"/>
        </w:numPr>
        <w:spacing w:line="360" w:lineRule="auto"/>
        <w:ind w:right="1693"/>
        <w:jc w:val="left"/>
        <w:rPr>
          <w:b/>
          <w:sz w:val="24"/>
          <w:szCs w:val="24"/>
        </w:rPr>
      </w:pPr>
      <w:r>
        <w:rPr>
          <w:b/>
          <w:sz w:val="24"/>
          <w:szCs w:val="24"/>
        </w:rPr>
        <w:t xml:space="preserve">Nei mesi scorsi è stato realizzato a Columbus in Ohio </w:t>
      </w:r>
      <w:r>
        <w:rPr>
          <w:b/>
          <w:sz w:val="24"/>
          <w:szCs w:val="24"/>
        </w:rPr>
        <w:br/>
        <w:t xml:space="preserve">un "progetto faro" per il marchio di lingerie famoso in tutto il mondo </w:t>
      </w:r>
    </w:p>
    <w:p w14:paraId="76216752" w14:textId="5ABD05B1" w:rsidR="00264B38" w:rsidRPr="00264B38" w:rsidRDefault="00262DBB" w:rsidP="00264B38">
      <w:pPr>
        <w:pStyle w:val="Listenabsatz"/>
        <w:numPr>
          <w:ilvl w:val="0"/>
          <w:numId w:val="23"/>
        </w:numPr>
        <w:spacing w:line="360" w:lineRule="auto"/>
        <w:ind w:right="1693"/>
        <w:jc w:val="left"/>
        <w:rPr>
          <w:b/>
          <w:sz w:val="24"/>
          <w:szCs w:val="24"/>
        </w:rPr>
      </w:pPr>
      <w:r>
        <w:rPr>
          <w:b/>
          <w:sz w:val="24"/>
          <w:szCs w:val="24"/>
        </w:rPr>
        <w:t>Con il sistema TGW FlashPick</w:t>
      </w:r>
      <w:r>
        <w:rPr>
          <w:rFonts w:cs="Arial"/>
          <w:b/>
          <w:sz w:val="24"/>
          <w:szCs w:val="24"/>
          <w:vertAlign w:val="superscript"/>
        </w:rPr>
        <w:t xml:space="preserve">® </w:t>
      </w:r>
      <w:r>
        <w:rPr>
          <w:rFonts w:cs="Arial"/>
          <w:b/>
          <w:sz w:val="24"/>
          <w:szCs w:val="24"/>
        </w:rPr>
        <w:t>ad alte prestazioni è possibile consegnare ai clienti fino a 225.000 ordini al giorno</w:t>
      </w:r>
    </w:p>
    <w:p w14:paraId="6EC3D17C" w14:textId="428B53FA" w:rsidR="00BF03D6" w:rsidRPr="00264B38" w:rsidRDefault="002914A7" w:rsidP="00264B38">
      <w:pPr>
        <w:pStyle w:val="Listenabsatz"/>
        <w:numPr>
          <w:ilvl w:val="0"/>
          <w:numId w:val="23"/>
        </w:numPr>
        <w:spacing w:line="360" w:lineRule="auto"/>
        <w:ind w:right="1693"/>
        <w:jc w:val="left"/>
        <w:rPr>
          <w:b/>
          <w:sz w:val="24"/>
          <w:szCs w:val="24"/>
        </w:rPr>
      </w:pPr>
      <w:r>
        <w:rPr>
          <w:b/>
          <w:sz w:val="24"/>
          <w:szCs w:val="24"/>
        </w:rPr>
        <w:t>Il software TGW Warehouse pianifica, comanda, sorveglia e ottimizza tutti i processi di intralogistica</w:t>
      </w:r>
    </w:p>
    <w:p w14:paraId="1E05192C" w14:textId="77777777" w:rsidR="00264B38" w:rsidRPr="00264B38" w:rsidRDefault="00264B38" w:rsidP="00264B38">
      <w:pPr>
        <w:pStyle w:val="Listenabsatz"/>
        <w:spacing w:line="360" w:lineRule="auto"/>
        <w:ind w:left="0" w:right="1693"/>
        <w:jc w:val="left"/>
        <w:rPr>
          <w:b/>
          <w:szCs w:val="20"/>
        </w:rPr>
      </w:pPr>
    </w:p>
    <w:p w14:paraId="395B2F94" w14:textId="2DE9417E" w:rsidR="00465063" w:rsidRDefault="00BF03D6" w:rsidP="00BF03D6">
      <w:pPr>
        <w:spacing w:line="360" w:lineRule="auto"/>
        <w:ind w:left="0" w:right="1693"/>
        <w:rPr>
          <w:b/>
          <w:szCs w:val="20"/>
        </w:rPr>
      </w:pPr>
      <w:r>
        <w:rPr>
          <w:b/>
          <w:szCs w:val="20"/>
        </w:rPr>
        <w:t xml:space="preserve">(Marchtrenk, </w:t>
      </w:r>
      <w:r w:rsidR="007465B8">
        <w:rPr>
          <w:b/>
          <w:szCs w:val="20"/>
        </w:rPr>
        <w:t>29</w:t>
      </w:r>
      <w:r>
        <w:rPr>
          <w:b/>
          <w:szCs w:val="20"/>
        </w:rPr>
        <w:t xml:space="preserve"> maggio 2023) Recentemente TGW North America ha avuto l'opportunità di posare una nuova pietra miliare nella propria storia: l'azienda specializzata in intralogistica ha consegnato un fulfillment center ad alta automatizzazione al brand di lingerie leader di mercato Victoria’s Secret &amp; Co. Il "progetto faro" realizzato a Columbus in Ohio non solo impressiona per le dimensioni, ma definisce anche nuovi principi in relazione a prestazioni e flessibilità.</w:t>
      </w:r>
    </w:p>
    <w:p w14:paraId="516ADA4D" w14:textId="531DBAE7" w:rsidR="004E238B" w:rsidRDefault="004E238B" w:rsidP="00BF03D6">
      <w:pPr>
        <w:spacing w:line="360" w:lineRule="auto"/>
        <w:ind w:left="0" w:right="1693"/>
        <w:rPr>
          <w:b/>
          <w:szCs w:val="20"/>
        </w:rPr>
      </w:pPr>
    </w:p>
    <w:p w14:paraId="3B420BF2" w14:textId="5EF70B6D" w:rsidR="00D60D36" w:rsidRDefault="00A2392C" w:rsidP="00BF03D6">
      <w:pPr>
        <w:spacing w:line="360" w:lineRule="auto"/>
        <w:ind w:left="0" w:right="1693"/>
        <w:rPr>
          <w:szCs w:val="20"/>
        </w:rPr>
      </w:pPr>
      <w:r>
        <w:rPr>
          <w:szCs w:val="20"/>
        </w:rPr>
        <w:t>Victoria's Secret &amp; Co. è il maggiore rivenditore di lingerie sul mercato internazionale e offre un'ampia scelta di moderne collezioni, tra cui reggiseni, slip, biancheria intima femminile, indumenti da notte e abbigliamento sportivo per il tempo libero, profumi pregiati e prodotti per la cura del corpo. Victoria's Secret &amp; Co. utilizzerà il nuovo fulfillment center di Columbus per la spedizione degli ordini online ai clienti su tutto il territorio degli Stati Uniti d'America. Al fine di garantire brevi tempi ciclo, consegne veloci e un'alta qualità del servizio assistenza, il famoso marchio della moda ha investito in una soluzione dalle grandi potenzialità.</w:t>
      </w:r>
    </w:p>
    <w:p w14:paraId="0C8A764F" w14:textId="77777777" w:rsidR="00A2392C" w:rsidRDefault="00A2392C" w:rsidP="00BF03D6">
      <w:pPr>
        <w:spacing w:line="360" w:lineRule="auto"/>
        <w:ind w:left="0" w:right="1693"/>
        <w:rPr>
          <w:szCs w:val="20"/>
        </w:rPr>
      </w:pPr>
    </w:p>
    <w:p w14:paraId="3D80B362" w14:textId="359EAD13" w:rsidR="00D60D36" w:rsidRPr="00FC38EB" w:rsidRDefault="00677778" w:rsidP="00A0751D">
      <w:pPr>
        <w:tabs>
          <w:tab w:val="left" w:pos="6169"/>
        </w:tabs>
        <w:spacing w:line="360" w:lineRule="auto"/>
        <w:ind w:left="0" w:right="1693"/>
        <w:rPr>
          <w:b/>
          <w:szCs w:val="20"/>
        </w:rPr>
      </w:pPr>
      <w:r>
        <w:rPr>
          <w:b/>
          <w:szCs w:val="20"/>
        </w:rPr>
        <w:t>Il software TGW Warehouse gestisce il processo di prelievo</w:t>
      </w:r>
    </w:p>
    <w:p w14:paraId="27A2F859" w14:textId="77777777" w:rsidR="005A566F" w:rsidRDefault="005A566F" w:rsidP="00BF03D6">
      <w:pPr>
        <w:spacing w:line="360" w:lineRule="auto"/>
        <w:ind w:left="0" w:right="1693"/>
        <w:rPr>
          <w:szCs w:val="20"/>
        </w:rPr>
      </w:pPr>
    </w:p>
    <w:p w14:paraId="4829C214" w14:textId="6283A9F4" w:rsidR="00F07254" w:rsidRDefault="004F5638" w:rsidP="00BF03D6">
      <w:pPr>
        <w:spacing w:line="360" w:lineRule="auto"/>
        <w:ind w:left="0" w:right="1693"/>
        <w:rPr>
          <w:szCs w:val="20"/>
        </w:rPr>
      </w:pPr>
      <w:r>
        <w:rPr>
          <w:szCs w:val="20"/>
        </w:rPr>
        <w:t>Con il sistema FlashPick</w:t>
      </w:r>
      <w:r>
        <w:rPr>
          <w:szCs w:val="20"/>
          <w:vertAlign w:val="superscript"/>
        </w:rPr>
        <w:t xml:space="preserve">® </w:t>
      </w:r>
      <w:r>
        <w:rPr>
          <w:szCs w:val="20"/>
        </w:rPr>
        <w:t xml:space="preserve">per l'esecuzione automatica degli ordini è possibile effettuare assegnazioni efficienti e garantire al contempo la massima variabilità. Il software TGW Warehouse provvede a pianificare, comandare, sorvegliare e ottimizzare tutti i processi </w:t>
      </w:r>
      <w:r>
        <w:rPr>
          <w:szCs w:val="20"/>
        </w:rPr>
        <w:lastRenderedPageBreak/>
        <w:t>di prelievo.</w:t>
      </w:r>
      <w:r>
        <w:t xml:space="preserve"> </w:t>
      </w:r>
      <w:r>
        <w:rPr>
          <w:szCs w:val="20"/>
        </w:rPr>
        <w:t xml:space="preserve">La struttura modulare del software copre tutte le aree interessate, dalla gestione magazzino per mezzo di shuttle, all'elaborazione degli ordini, fino al controllo del flusso merci e alla </w:t>
      </w:r>
      <w:proofErr w:type="spellStart"/>
      <w:r>
        <w:rPr>
          <w:szCs w:val="20"/>
        </w:rPr>
        <w:t>visualizzazione</w:t>
      </w:r>
      <w:proofErr w:type="spellEnd"/>
      <w:r>
        <w:rPr>
          <w:szCs w:val="20"/>
        </w:rPr>
        <w:t>.</w:t>
      </w:r>
    </w:p>
    <w:p w14:paraId="701BEE7F" w14:textId="77777777" w:rsidR="007468F1" w:rsidRDefault="007468F1" w:rsidP="00BF03D6">
      <w:pPr>
        <w:spacing w:line="360" w:lineRule="auto"/>
        <w:ind w:left="0" w:right="1693"/>
        <w:rPr>
          <w:szCs w:val="20"/>
        </w:rPr>
      </w:pPr>
    </w:p>
    <w:p w14:paraId="52469ED2" w14:textId="3EE09BEC" w:rsidR="008C1E1E" w:rsidRDefault="008C1E1E" w:rsidP="008C1E1E">
      <w:pPr>
        <w:spacing w:line="360" w:lineRule="auto"/>
        <w:ind w:left="0" w:right="1693"/>
        <w:rPr>
          <w:b/>
          <w:szCs w:val="20"/>
        </w:rPr>
      </w:pPr>
      <w:r>
        <w:rPr>
          <w:b/>
          <w:szCs w:val="20"/>
        </w:rPr>
        <w:t>Fino a 225.000 ordini al giorno</w:t>
      </w:r>
    </w:p>
    <w:p w14:paraId="334F3A60" w14:textId="5CA65684" w:rsidR="002E308F" w:rsidRDefault="002E308F" w:rsidP="004E238B">
      <w:pPr>
        <w:spacing w:line="360" w:lineRule="auto"/>
        <w:ind w:left="0" w:right="1695"/>
        <w:rPr>
          <w:szCs w:val="20"/>
        </w:rPr>
      </w:pPr>
    </w:p>
    <w:p w14:paraId="20B7AEEB" w14:textId="25B06E30" w:rsidR="0098268C" w:rsidRDefault="00197F58" w:rsidP="004E238B">
      <w:pPr>
        <w:spacing w:line="360" w:lineRule="auto"/>
        <w:ind w:left="0" w:right="1695"/>
        <w:rPr>
          <w:szCs w:val="20"/>
        </w:rPr>
      </w:pPr>
      <w:r>
        <w:rPr>
          <w:szCs w:val="20"/>
        </w:rPr>
        <w:t>In presenza di picchi di ordini, FlashPick</w:t>
      </w:r>
      <w:r>
        <w:rPr>
          <w:rFonts w:cs="Arial"/>
          <w:szCs w:val="20"/>
          <w:vertAlign w:val="superscript"/>
        </w:rPr>
        <w:t>®</w:t>
      </w:r>
      <w:r>
        <w:rPr>
          <w:szCs w:val="20"/>
        </w:rPr>
        <w:t xml:space="preserve"> è in grado di effettuare fino a 640.000 prelievi al giorno in abbinamento a un sistema automatizzato Pick-to-Light, disponibile per coprire giornalmente ulteriori 360.000 prelievi. Il cuore pulsante dell'impianto è costituito da un sistema shuttle, in cui appositi veicoli Stingray provvedono al carico e allo scarico automatico. Gli ordini sono convogliati per il prelievo a postazioni di lavoro manuali PickCenter One e a un PickCenter Rovolution robotizzato.</w:t>
      </w:r>
    </w:p>
    <w:p w14:paraId="10829A49" w14:textId="66104047" w:rsidR="006B33AE" w:rsidRDefault="000F2197" w:rsidP="000F2197">
      <w:pPr>
        <w:tabs>
          <w:tab w:val="left" w:pos="4641"/>
        </w:tabs>
        <w:spacing w:line="360" w:lineRule="auto"/>
        <w:ind w:left="0" w:right="1695"/>
        <w:rPr>
          <w:szCs w:val="20"/>
        </w:rPr>
      </w:pPr>
      <w:bookmarkStart w:id="0" w:name="_GoBack"/>
      <w:bookmarkEnd w:id="0"/>
      <w:r>
        <w:rPr>
          <w:szCs w:val="20"/>
        </w:rPr>
        <w:tab/>
      </w:r>
    </w:p>
    <w:p w14:paraId="189396F4" w14:textId="50B55799" w:rsidR="006B33AE" w:rsidRPr="000738F7" w:rsidRDefault="006B33AE" w:rsidP="004E238B">
      <w:pPr>
        <w:spacing w:line="360" w:lineRule="auto"/>
        <w:ind w:left="0" w:right="1695"/>
        <w:rPr>
          <w:b/>
          <w:szCs w:val="20"/>
        </w:rPr>
      </w:pPr>
      <w:r>
        <w:rPr>
          <w:b/>
          <w:szCs w:val="20"/>
        </w:rPr>
        <w:t>TGW come partner nella scelta</w:t>
      </w:r>
    </w:p>
    <w:p w14:paraId="51297437" w14:textId="4BEF0E9F" w:rsidR="00414B9C" w:rsidRDefault="00414B9C" w:rsidP="004E238B">
      <w:pPr>
        <w:spacing w:line="360" w:lineRule="auto"/>
        <w:ind w:left="0" w:right="1695"/>
        <w:rPr>
          <w:szCs w:val="20"/>
        </w:rPr>
      </w:pPr>
    </w:p>
    <w:p w14:paraId="2D10B9C9" w14:textId="7FFE26FE" w:rsidR="00414B9C" w:rsidRDefault="00414B9C" w:rsidP="004E238B">
      <w:pPr>
        <w:spacing w:line="360" w:lineRule="auto"/>
        <w:ind w:left="0" w:right="1695"/>
        <w:rPr>
          <w:szCs w:val="20"/>
        </w:rPr>
      </w:pPr>
      <w:r>
        <w:rPr>
          <w:szCs w:val="20"/>
        </w:rPr>
        <w:t xml:space="preserve">"La realizzazione del centro di distribuzione per Victoria’s Secret &amp; Co. rappresenta un'ulteriore pietra miliare per TGW in Nord-America", </w:t>
      </w:r>
      <w:proofErr w:type="spellStart"/>
      <w:r>
        <w:rPr>
          <w:szCs w:val="20"/>
        </w:rPr>
        <w:t>afferma</w:t>
      </w:r>
      <w:proofErr w:type="spellEnd"/>
      <w:r>
        <w:rPr>
          <w:szCs w:val="20"/>
        </w:rPr>
        <w:t xml:space="preserve"> </w:t>
      </w:r>
      <w:r w:rsidR="00E2243B" w:rsidRPr="00E2243B">
        <w:rPr>
          <w:szCs w:val="20"/>
        </w:rPr>
        <w:t>Rhett Williamson, Chief Operating Officer</w:t>
      </w:r>
      <w:r>
        <w:rPr>
          <w:szCs w:val="20"/>
        </w:rPr>
        <w:t xml:space="preserve"> TGW North America. "Mette in luce ancora una volta il nostro know-how e la nostra esperienza nella realizzazione con successo di progetti grandi e complessi."</w:t>
      </w:r>
    </w:p>
    <w:p w14:paraId="11E13C27" w14:textId="7B0BEE5E" w:rsidR="00EB38B0" w:rsidRDefault="00EB38B0" w:rsidP="004E238B">
      <w:pPr>
        <w:spacing w:line="360" w:lineRule="auto"/>
        <w:ind w:left="0" w:right="1695"/>
        <w:rPr>
          <w:szCs w:val="20"/>
        </w:rPr>
      </w:pPr>
    </w:p>
    <w:p w14:paraId="13C488FC" w14:textId="217450AE" w:rsidR="00EB38B0" w:rsidRDefault="00EB38B0" w:rsidP="004E238B">
      <w:pPr>
        <w:spacing w:line="360" w:lineRule="auto"/>
        <w:ind w:left="0" w:right="1695"/>
        <w:rPr>
          <w:szCs w:val="20"/>
        </w:rPr>
      </w:pPr>
    </w:p>
    <w:p w14:paraId="0647E0F5" w14:textId="1B85BB7A" w:rsidR="00EB38B0" w:rsidRDefault="00E2243B" w:rsidP="004E238B">
      <w:pPr>
        <w:spacing w:line="360" w:lineRule="auto"/>
        <w:ind w:left="0" w:right="1695"/>
        <w:rPr>
          <w:szCs w:val="20"/>
        </w:rPr>
      </w:pPr>
      <w:hyperlink r:id="rId11" w:history="1">
        <w:r w:rsidR="008178C5">
          <w:rPr>
            <w:rStyle w:val="Hyperlink"/>
            <w:szCs w:val="20"/>
          </w:rPr>
          <w:t>www.tgw-group.com</w:t>
        </w:r>
      </w:hyperlink>
    </w:p>
    <w:p w14:paraId="7CED9920" w14:textId="77777777" w:rsidR="00EB38B0" w:rsidRDefault="00EB38B0" w:rsidP="004E238B">
      <w:pPr>
        <w:spacing w:line="360" w:lineRule="auto"/>
        <w:ind w:left="0" w:right="1695"/>
        <w:rPr>
          <w:szCs w:val="20"/>
        </w:rPr>
      </w:pPr>
    </w:p>
    <w:p w14:paraId="241AA104" w14:textId="77777777" w:rsidR="0098268C" w:rsidRDefault="0098268C" w:rsidP="004E238B">
      <w:pPr>
        <w:spacing w:line="360" w:lineRule="auto"/>
        <w:ind w:left="0" w:right="1695"/>
        <w:rPr>
          <w:szCs w:val="20"/>
        </w:rPr>
      </w:pPr>
    </w:p>
    <w:p w14:paraId="22DD4CE6" w14:textId="1E406827" w:rsidR="004E238B" w:rsidRDefault="004E238B" w:rsidP="00BF03D6">
      <w:pPr>
        <w:spacing w:line="360" w:lineRule="auto"/>
        <w:ind w:left="0" w:right="1693"/>
        <w:rPr>
          <w:szCs w:val="20"/>
        </w:rPr>
      </w:pPr>
    </w:p>
    <w:p w14:paraId="27E8561E" w14:textId="2C78DE9C" w:rsidR="005F14CB" w:rsidRDefault="005F14CB" w:rsidP="00BF03D6">
      <w:pPr>
        <w:spacing w:line="360" w:lineRule="auto"/>
        <w:ind w:left="0" w:right="1693"/>
        <w:rPr>
          <w:szCs w:val="20"/>
        </w:rPr>
      </w:pPr>
    </w:p>
    <w:p w14:paraId="3400CCBB" w14:textId="12F27A55" w:rsidR="005F14CB" w:rsidRDefault="005F14CB" w:rsidP="00BF03D6">
      <w:pPr>
        <w:spacing w:line="360" w:lineRule="auto"/>
        <w:ind w:left="0" w:right="1693"/>
        <w:rPr>
          <w:szCs w:val="20"/>
        </w:rPr>
      </w:pPr>
    </w:p>
    <w:p w14:paraId="7B4BC37A" w14:textId="5F724556" w:rsidR="005F14CB" w:rsidRDefault="005F14CB" w:rsidP="00BF03D6">
      <w:pPr>
        <w:spacing w:line="360" w:lineRule="auto"/>
        <w:ind w:left="0" w:right="1693"/>
        <w:rPr>
          <w:szCs w:val="20"/>
        </w:rPr>
      </w:pPr>
    </w:p>
    <w:p w14:paraId="3DDAD533" w14:textId="73FECDF9" w:rsidR="00EB38B0" w:rsidRDefault="00EB38B0" w:rsidP="00BF03D6">
      <w:pPr>
        <w:spacing w:line="360" w:lineRule="auto"/>
        <w:ind w:left="0" w:right="1693"/>
        <w:rPr>
          <w:szCs w:val="20"/>
        </w:rPr>
      </w:pPr>
    </w:p>
    <w:p w14:paraId="1130D008" w14:textId="50AF2E31" w:rsidR="00EB38B0" w:rsidRDefault="00EB38B0" w:rsidP="00BF03D6">
      <w:pPr>
        <w:spacing w:line="360" w:lineRule="auto"/>
        <w:ind w:left="0" w:right="1693"/>
        <w:rPr>
          <w:szCs w:val="20"/>
        </w:rPr>
      </w:pPr>
    </w:p>
    <w:p w14:paraId="6B8BF413" w14:textId="0785A0B4" w:rsidR="00EB38B0" w:rsidRDefault="00EB38B0" w:rsidP="00BF03D6">
      <w:pPr>
        <w:spacing w:line="360" w:lineRule="auto"/>
        <w:ind w:left="0" w:right="1693"/>
        <w:rPr>
          <w:szCs w:val="20"/>
        </w:rPr>
      </w:pPr>
    </w:p>
    <w:p w14:paraId="2C72BFAE" w14:textId="167B64C3" w:rsidR="00EB38B0" w:rsidRDefault="00EB38B0" w:rsidP="00BF03D6">
      <w:pPr>
        <w:spacing w:line="360" w:lineRule="auto"/>
        <w:ind w:left="0" w:right="1693"/>
        <w:rPr>
          <w:szCs w:val="20"/>
        </w:rPr>
      </w:pPr>
    </w:p>
    <w:p w14:paraId="16D53BD3" w14:textId="3788A9F9" w:rsidR="00EB38B0" w:rsidRDefault="00EB38B0" w:rsidP="00BF03D6">
      <w:pPr>
        <w:spacing w:line="360" w:lineRule="auto"/>
        <w:ind w:left="0" w:right="1693"/>
        <w:rPr>
          <w:szCs w:val="20"/>
        </w:rPr>
      </w:pPr>
    </w:p>
    <w:p w14:paraId="10ED8F4D" w14:textId="7E0F34ED" w:rsidR="00EB38B0" w:rsidRDefault="00EB38B0" w:rsidP="00BF03D6">
      <w:pPr>
        <w:spacing w:line="360" w:lineRule="auto"/>
        <w:ind w:left="0" w:right="1693"/>
        <w:rPr>
          <w:szCs w:val="20"/>
        </w:rPr>
      </w:pPr>
    </w:p>
    <w:p w14:paraId="286E5DA9" w14:textId="0FE331D6" w:rsidR="00EB38B0" w:rsidRDefault="00EB38B0" w:rsidP="00BF03D6">
      <w:pPr>
        <w:spacing w:line="360" w:lineRule="auto"/>
        <w:ind w:left="0" w:right="1693"/>
        <w:rPr>
          <w:szCs w:val="20"/>
        </w:rPr>
      </w:pPr>
    </w:p>
    <w:p w14:paraId="781B5F22" w14:textId="5959CE74" w:rsidR="00EB38B0" w:rsidRDefault="00EB38B0" w:rsidP="00BF03D6">
      <w:pPr>
        <w:spacing w:line="360" w:lineRule="auto"/>
        <w:ind w:left="0" w:right="1693"/>
        <w:rPr>
          <w:szCs w:val="20"/>
        </w:rPr>
      </w:pPr>
    </w:p>
    <w:p w14:paraId="079440AC" w14:textId="28FAD359" w:rsidR="00EB38B0" w:rsidRDefault="00EB38B0" w:rsidP="00BF03D6">
      <w:pPr>
        <w:spacing w:line="360" w:lineRule="auto"/>
        <w:ind w:left="0" w:right="1693"/>
        <w:rPr>
          <w:szCs w:val="20"/>
        </w:rPr>
      </w:pPr>
    </w:p>
    <w:p w14:paraId="709AA859" w14:textId="0A40302A" w:rsidR="008C1E1E" w:rsidRDefault="008C1E1E" w:rsidP="00BC7952">
      <w:pPr>
        <w:spacing w:line="240" w:lineRule="auto"/>
        <w:ind w:left="0" w:right="1693"/>
        <w:rPr>
          <w:szCs w:val="20"/>
        </w:rPr>
      </w:pPr>
    </w:p>
    <w:p w14:paraId="5B846F08" w14:textId="77777777" w:rsidR="007468F1" w:rsidRDefault="007468F1" w:rsidP="00BC7952">
      <w:pPr>
        <w:spacing w:line="240" w:lineRule="auto"/>
        <w:ind w:left="0" w:right="1693"/>
        <w:rPr>
          <w:szCs w:val="20"/>
        </w:rPr>
      </w:pPr>
    </w:p>
    <w:p w14:paraId="62BF05E4" w14:textId="098FE6EC" w:rsidR="00BC7952" w:rsidRPr="00FB100C" w:rsidRDefault="00BC7952" w:rsidP="00BC7952">
      <w:pPr>
        <w:spacing w:line="240" w:lineRule="auto"/>
        <w:ind w:left="0" w:right="1693"/>
        <w:rPr>
          <w:rStyle w:val="Hyperlink"/>
          <w:b/>
          <w:color w:val="auto"/>
          <w:u w:val="none"/>
        </w:rPr>
      </w:pPr>
      <w:r>
        <w:rPr>
          <w:rStyle w:val="Hyperlink"/>
          <w:b/>
          <w:color w:val="auto"/>
          <w:u w:val="none"/>
        </w:rPr>
        <w:t>Informazioni sul TGW Logistics Group</w:t>
      </w:r>
    </w:p>
    <w:p w14:paraId="5551E6F9"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è un'azienda fornitrice di soluzioni per l'intralogistica di primaria importanza a livello internazionale. Da oltre 50 anni l'azienda austriaca specializzata in impianti automatizzati realizza soluzioni per i propri clienti internazionali, dalla A come Adidas alla Z come Zalando. In qualità di integratore di sistema, TGW si occupa della progettazione, produzione e realizzazione di complessi centri di logistica, dalla meccatronica alla robotica fino al sistema di comando e al software.</w:t>
      </w:r>
    </w:p>
    <w:p w14:paraId="4216D4EB" w14:textId="77777777" w:rsidR="00BC7952" w:rsidRPr="00D1043D" w:rsidRDefault="00BC7952" w:rsidP="00BC7952">
      <w:pPr>
        <w:spacing w:line="240" w:lineRule="auto"/>
        <w:ind w:left="0" w:right="1693"/>
        <w:rPr>
          <w:rStyle w:val="Hyperlink"/>
          <w:color w:val="auto"/>
          <w:u w:val="none"/>
        </w:rPr>
      </w:pPr>
    </w:p>
    <w:p w14:paraId="00F31BE2" w14:textId="3F32EC31" w:rsidR="00BC7952" w:rsidRPr="00D1043D" w:rsidRDefault="00BC7952" w:rsidP="00BC7952">
      <w:pPr>
        <w:spacing w:line="240" w:lineRule="auto"/>
        <w:ind w:left="0" w:right="1693"/>
        <w:rPr>
          <w:rStyle w:val="Hyperlink"/>
          <w:color w:val="auto"/>
          <w:u w:val="none"/>
        </w:rPr>
      </w:pPr>
      <w:r>
        <w:rPr>
          <w:rStyle w:val="Hyperlink"/>
          <w:color w:val="auto"/>
          <w:u w:val="none"/>
        </w:rPr>
        <w:t>Il gruppo TGW Logistics Group ha filiali in Europa, Cina e USA e può contare su oltre 4.400 collaboratori in tutto il mondo. Nell'esercizio fiscale 2021/2022 l'azienda ha ottenuto un fatturato complessivo di 924 milioni di euro.</w:t>
      </w:r>
    </w:p>
    <w:p w14:paraId="09815EC8" w14:textId="77777777" w:rsidR="00BC7952" w:rsidRPr="00D1043D" w:rsidRDefault="00BC7952" w:rsidP="00BC7952">
      <w:pPr>
        <w:spacing w:line="240" w:lineRule="auto"/>
        <w:ind w:left="0" w:right="1693"/>
        <w:rPr>
          <w:rStyle w:val="Hyperlink"/>
          <w:color w:val="auto"/>
          <w:u w:val="none"/>
        </w:rPr>
      </w:pPr>
    </w:p>
    <w:p w14:paraId="431DE28B" w14:textId="77777777" w:rsidR="00BC7952" w:rsidRPr="00D1043D" w:rsidRDefault="00BC7952" w:rsidP="00BC7952">
      <w:pPr>
        <w:spacing w:line="240" w:lineRule="auto"/>
        <w:ind w:left="0" w:right="1693"/>
        <w:rPr>
          <w:rStyle w:val="Hyperlink"/>
          <w:color w:val="auto"/>
          <w:u w:val="none"/>
        </w:rPr>
      </w:pPr>
    </w:p>
    <w:p w14:paraId="6C88C333" w14:textId="77777777" w:rsidR="00BC7952" w:rsidRPr="00D1043D" w:rsidRDefault="00BC7952" w:rsidP="00BC7952">
      <w:pPr>
        <w:spacing w:line="240" w:lineRule="auto"/>
        <w:ind w:left="0" w:right="1693"/>
        <w:rPr>
          <w:rStyle w:val="Hyperlink"/>
          <w:color w:val="auto"/>
          <w:u w:val="none"/>
        </w:rPr>
      </w:pPr>
    </w:p>
    <w:p w14:paraId="55B575CF"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Fotografie</w:t>
      </w:r>
    </w:p>
    <w:p w14:paraId="2D7570D3" w14:textId="388C440C" w:rsidR="00BC7952" w:rsidRPr="00D1043D" w:rsidRDefault="00BC7952" w:rsidP="00BC7952">
      <w:pPr>
        <w:spacing w:line="240" w:lineRule="auto"/>
        <w:ind w:left="0" w:right="1693"/>
        <w:rPr>
          <w:rStyle w:val="Hyperlink"/>
          <w:color w:val="auto"/>
          <w:u w:val="none"/>
        </w:rPr>
      </w:pPr>
      <w:r>
        <w:rPr>
          <w:rStyle w:val="Hyperlink"/>
          <w:color w:val="auto"/>
          <w:u w:val="none"/>
        </w:rPr>
        <w:t>È permessa la pubblicazione gratuita fornendo l'indicazione della fonte e per i comunicati stampa che hanno come oggetto principalment</w:t>
      </w:r>
      <w:r w:rsidR="007468F1">
        <w:rPr>
          <w:rStyle w:val="Hyperlink"/>
          <w:color w:val="auto"/>
          <w:u w:val="none"/>
        </w:rPr>
        <w:t xml:space="preserve">e il TGW Logistics Group GmbH. </w:t>
      </w:r>
      <w:r>
        <w:rPr>
          <w:rStyle w:val="Hyperlink"/>
          <w:color w:val="auto"/>
          <w:u w:val="none"/>
        </w:rPr>
        <w:t xml:space="preserve">La </w:t>
      </w:r>
      <w:proofErr w:type="spellStart"/>
      <w:r>
        <w:rPr>
          <w:rStyle w:val="Hyperlink"/>
          <w:color w:val="auto"/>
          <w:u w:val="none"/>
        </w:rPr>
        <w:t>pubblicazione</w:t>
      </w:r>
      <w:proofErr w:type="spellEnd"/>
      <w:r>
        <w:rPr>
          <w:rStyle w:val="Hyperlink"/>
          <w:color w:val="auto"/>
          <w:u w:val="none"/>
        </w:rPr>
        <w:t xml:space="preserve"> a </w:t>
      </w:r>
      <w:proofErr w:type="spellStart"/>
      <w:r>
        <w:rPr>
          <w:rStyle w:val="Hyperlink"/>
          <w:color w:val="auto"/>
          <w:u w:val="none"/>
        </w:rPr>
        <w:t>scopi</w:t>
      </w:r>
      <w:proofErr w:type="spellEnd"/>
      <w:r>
        <w:rPr>
          <w:rStyle w:val="Hyperlink"/>
          <w:color w:val="auto"/>
          <w:u w:val="none"/>
        </w:rPr>
        <w:t xml:space="preserve"> </w:t>
      </w:r>
      <w:proofErr w:type="spellStart"/>
      <w:r>
        <w:rPr>
          <w:rStyle w:val="Hyperlink"/>
          <w:color w:val="auto"/>
          <w:u w:val="none"/>
        </w:rPr>
        <w:t>pubblicitari</w:t>
      </w:r>
      <w:proofErr w:type="spellEnd"/>
      <w:r>
        <w:rPr>
          <w:rStyle w:val="Hyperlink"/>
          <w:color w:val="auto"/>
          <w:u w:val="none"/>
        </w:rPr>
        <w:t xml:space="preserve"> non è gratuita.</w:t>
      </w:r>
    </w:p>
    <w:p w14:paraId="0D761457" w14:textId="77777777" w:rsidR="00BC7952" w:rsidRPr="00D1043D" w:rsidRDefault="00BC7952" w:rsidP="00BC7952">
      <w:pPr>
        <w:spacing w:line="240" w:lineRule="auto"/>
        <w:ind w:left="0" w:right="1693"/>
        <w:rPr>
          <w:rStyle w:val="Hyperlink"/>
          <w:color w:val="auto"/>
          <w:u w:val="none"/>
        </w:rPr>
      </w:pPr>
    </w:p>
    <w:p w14:paraId="05F6FE3D" w14:textId="77777777" w:rsidR="00BC7952" w:rsidRPr="00D1043D" w:rsidRDefault="00BC7952" w:rsidP="00BC7952">
      <w:pPr>
        <w:spacing w:line="240" w:lineRule="auto"/>
        <w:ind w:left="0" w:right="1693"/>
        <w:rPr>
          <w:rStyle w:val="Hyperlink"/>
          <w:color w:val="auto"/>
          <w:u w:val="none"/>
        </w:rPr>
      </w:pPr>
    </w:p>
    <w:p w14:paraId="6F841936"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Contatti:</w:t>
      </w:r>
    </w:p>
    <w:p w14:paraId="39C82F85"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14:paraId="4FD3C161" w14:textId="77777777"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14:paraId="09AE8BB2" w14:textId="77777777" w:rsidR="00BC7952" w:rsidRPr="00D1043D" w:rsidRDefault="00BC7952" w:rsidP="00BC7952">
      <w:pPr>
        <w:spacing w:line="240" w:lineRule="auto"/>
        <w:ind w:left="0" w:right="1693"/>
        <w:rPr>
          <w:rStyle w:val="Hyperlink"/>
          <w:color w:val="auto"/>
          <w:u w:val="none"/>
        </w:rPr>
      </w:pPr>
      <w:r>
        <w:rPr>
          <w:rStyle w:val="Hyperlink"/>
          <w:color w:val="auto"/>
          <w:u w:val="none"/>
        </w:rPr>
        <w:t>Tel: +43.(0)50.486-0</w:t>
      </w:r>
    </w:p>
    <w:p w14:paraId="0831DCE5" w14:textId="77777777" w:rsidR="00BC7952" w:rsidRPr="00D1043D" w:rsidRDefault="00BC7952" w:rsidP="00BC7952">
      <w:pPr>
        <w:spacing w:line="240" w:lineRule="auto"/>
        <w:ind w:left="0" w:right="1693"/>
        <w:rPr>
          <w:rStyle w:val="Hyperlink"/>
          <w:color w:val="auto"/>
          <w:u w:val="none"/>
        </w:rPr>
      </w:pPr>
      <w:r>
        <w:rPr>
          <w:rStyle w:val="Hyperlink"/>
          <w:color w:val="auto"/>
          <w:u w:val="none"/>
        </w:rPr>
        <w:t>Fax: +43.(0)50.486-31</w:t>
      </w:r>
    </w:p>
    <w:p w14:paraId="7BF3FDA0" w14:textId="77777777" w:rsidR="00BC7952" w:rsidRPr="00D1043D" w:rsidRDefault="00BC7952" w:rsidP="00BC7952">
      <w:pPr>
        <w:spacing w:line="240" w:lineRule="auto"/>
        <w:ind w:left="0" w:right="1693"/>
        <w:rPr>
          <w:rStyle w:val="Hyperlink"/>
          <w:color w:val="auto"/>
          <w:u w:val="none"/>
        </w:rPr>
      </w:pPr>
      <w:r>
        <w:rPr>
          <w:rStyle w:val="Hyperlink"/>
          <w:color w:val="auto"/>
          <w:u w:val="none"/>
        </w:rPr>
        <w:t>E-mail: tgw@tgw-group.com</w:t>
      </w:r>
    </w:p>
    <w:p w14:paraId="5A55EB6B" w14:textId="77777777" w:rsidR="00BC7952" w:rsidRDefault="00BC7952" w:rsidP="00BC7952">
      <w:pPr>
        <w:spacing w:line="240" w:lineRule="auto"/>
        <w:ind w:left="0" w:right="1693"/>
        <w:rPr>
          <w:rStyle w:val="Hyperlink"/>
          <w:color w:val="auto"/>
          <w:u w:val="none"/>
        </w:rPr>
      </w:pPr>
    </w:p>
    <w:p w14:paraId="2D35514C" w14:textId="77777777" w:rsidR="00F92A0D" w:rsidRDefault="00F92A0D" w:rsidP="00BC7952">
      <w:pPr>
        <w:spacing w:line="240" w:lineRule="auto"/>
        <w:ind w:left="0" w:right="1693"/>
        <w:rPr>
          <w:rStyle w:val="Hyperlink"/>
          <w:color w:val="auto"/>
          <w:u w:val="none"/>
        </w:rPr>
      </w:pPr>
    </w:p>
    <w:p w14:paraId="717C99E3" w14:textId="77777777" w:rsidR="00F92A0D" w:rsidRDefault="00F92A0D" w:rsidP="00BC7952">
      <w:pPr>
        <w:spacing w:line="240" w:lineRule="auto"/>
        <w:ind w:left="0" w:right="1693"/>
        <w:rPr>
          <w:rStyle w:val="Hyperlink"/>
          <w:color w:val="auto"/>
          <w:u w:val="none"/>
          <w:lang w:val="en-AU"/>
        </w:rPr>
      </w:pPr>
      <w:r>
        <w:rPr>
          <w:rStyle w:val="Hyperlink"/>
          <w:color w:val="auto"/>
          <w:u w:val="none"/>
        </w:rPr>
        <w:t>Contatto stampa:</w:t>
      </w:r>
    </w:p>
    <w:p w14:paraId="54288C08" w14:textId="77777777"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14:paraId="3290DE68"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14:paraId="7AB10AE7"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Tel: +43.(0)50.486-2267</w:t>
      </w:r>
    </w:p>
    <w:p w14:paraId="74FC38ED"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Cell.: +43.(0)664.88459713</w:t>
      </w:r>
    </w:p>
    <w:p w14:paraId="36D3372D" w14:textId="5C630164" w:rsidR="00BC7952" w:rsidRPr="005F7196" w:rsidRDefault="00BC7952" w:rsidP="00BC7952">
      <w:pPr>
        <w:spacing w:line="240" w:lineRule="auto"/>
        <w:ind w:left="0" w:right="1693"/>
        <w:rPr>
          <w:rStyle w:val="Hyperlink"/>
          <w:color w:val="auto"/>
          <w:u w:val="none"/>
          <w:lang w:val="en-AU"/>
        </w:rPr>
      </w:pPr>
      <w:r>
        <w:rPr>
          <w:rStyle w:val="Hyperlink"/>
          <w:color w:val="auto"/>
          <w:u w:val="none"/>
        </w:rPr>
        <w:t>alexander.tahedl@tgw-group.com</w:t>
      </w:r>
    </w:p>
    <w:p w14:paraId="5FF89296" w14:textId="77777777" w:rsidR="00BC7952" w:rsidRPr="00460F45" w:rsidRDefault="00BC7952" w:rsidP="00BC7952">
      <w:pPr>
        <w:spacing w:line="240" w:lineRule="auto"/>
        <w:ind w:left="0" w:right="1693"/>
      </w:pPr>
    </w:p>
    <w:p w14:paraId="5E1C6B24" w14:textId="77777777" w:rsidR="006231AE" w:rsidRPr="00460F45" w:rsidRDefault="006231AE" w:rsidP="006231AE">
      <w:pPr>
        <w:ind w:left="0" w:right="1693"/>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BE614" w14:textId="77777777" w:rsidR="00C35D09" w:rsidRDefault="00C35D09" w:rsidP="00764006">
      <w:pPr>
        <w:spacing w:line="240" w:lineRule="auto"/>
      </w:pPr>
      <w:r>
        <w:separator/>
      </w:r>
    </w:p>
  </w:endnote>
  <w:endnote w:type="continuationSeparator" w:id="0">
    <w:p w14:paraId="36A67C45" w14:textId="77777777" w:rsidR="00C35D09" w:rsidRDefault="00C35D0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0D067FCF" w14:textId="77777777" w:rsidTr="00A345ED">
      <w:tc>
        <w:tcPr>
          <w:tcW w:w="6474" w:type="dxa"/>
        </w:tcPr>
        <w:p w14:paraId="62CF96BC"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50D68CD4"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51E57562" w14:textId="77777777" w:rsidR="00B72812" w:rsidRPr="00C424EA" w:rsidRDefault="00B72812" w:rsidP="00C424EA">
          <w:pPr>
            <w:pStyle w:val="Fuzeile"/>
            <w:rPr>
              <w:sz w:val="16"/>
              <w:szCs w:val="16"/>
            </w:rPr>
          </w:pPr>
        </w:p>
      </w:tc>
      <w:tc>
        <w:tcPr>
          <w:tcW w:w="2438" w:type="dxa"/>
          <w:vAlign w:val="center"/>
        </w:tcPr>
        <w:p w14:paraId="6AD51EAB" w14:textId="608BCC40"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E2243B">
            <w:rPr>
              <w:noProof/>
              <w:sz w:val="16"/>
              <w:szCs w:val="16"/>
            </w:rPr>
            <w:t>3</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E2243B">
            <w:rPr>
              <w:noProof/>
              <w:sz w:val="16"/>
              <w:szCs w:val="16"/>
            </w:rPr>
            <w:t>3</w:t>
          </w:r>
          <w:r>
            <w:fldChar w:fldCharType="end"/>
          </w:r>
        </w:p>
      </w:tc>
    </w:tr>
  </w:tbl>
  <w:p w14:paraId="4D61DB13"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CBC00" w14:textId="77777777" w:rsidR="00C35D09" w:rsidRDefault="00C35D09" w:rsidP="00764006">
      <w:pPr>
        <w:spacing w:line="240" w:lineRule="auto"/>
      </w:pPr>
      <w:r>
        <w:separator/>
      </w:r>
    </w:p>
  </w:footnote>
  <w:footnote w:type="continuationSeparator" w:id="0">
    <w:p w14:paraId="7B5052A1" w14:textId="77777777" w:rsidR="00C35D09" w:rsidRDefault="00C35D0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715F4" w14:textId="77777777" w:rsidR="00B72812" w:rsidRDefault="00B72812" w:rsidP="00C54F6A">
    <w:pPr>
      <w:pStyle w:val="Dokumententitel"/>
    </w:pPr>
  </w:p>
  <w:p w14:paraId="52320F13" w14:textId="77777777" w:rsidR="00B72812" w:rsidRPr="00C15D91" w:rsidRDefault="00B72812" w:rsidP="00C54F6A">
    <w:pPr>
      <w:pStyle w:val="Dokumententitel"/>
    </w:pPr>
    <w:r>
      <w:drawing>
        <wp:anchor distT="0" distB="0" distL="114300" distR="114300" simplePos="0" relativeHeight="251659264" behindDoc="0" locked="0" layoutInCell="1" allowOverlap="1" wp14:anchorId="5DEA2C5B" wp14:editId="7BB486F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p w14:paraId="6579392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7EB65EE"/>
    <w:multiLevelType w:val="hybridMultilevel"/>
    <w:tmpl w:val="2A3CC5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1"/>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CA8"/>
    <w:rsid w:val="00010D99"/>
    <w:rsid w:val="00010E02"/>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58B"/>
    <w:rsid w:val="000236F9"/>
    <w:rsid w:val="00025C18"/>
    <w:rsid w:val="00025FEC"/>
    <w:rsid w:val="00026DE3"/>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0901"/>
    <w:rsid w:val="00061BDB"/>
    <w:rsid w:val="00064F2D"/>
    <w:rsid w:val="00066244"/>
    <w:rsid w:val="000662F5"/>
    <w:rsid w:val="00066599"/>
    <w:rsid w:val="0006731A"/>
    <w:rsid w:val="00067ABB"/>
    <w:rsid w:val="00071B58"/>
    <w:rsid w:val="000738F7"/>
    <w:rsid w:val="0007431B"/>
    <w:rsid w:val="00074502"/>
    <w:rsid w:val="00074923"/>
    <w:rsid w:val="00076C37"/>
    <w:rsid w:val="000809E8"/>
    <w:rsid w:val="00082003"/>
    <w:rsid w:val="0008361B"/>
    <w:rsid w:val="000851A7"/>
    <w:rsid w:val="00086319"/>
    <w:rsid w:val="00086DCB"/>
    <w:rsid w:val="00087166"/>
    <w:rsid w:val="0008730F"/>
    <w:rsid w:val="00092057"/>
    <w:rsid w:val="00092354"/>
    <w:rsid w:val="00092A61"/>
    <w:rsid w:val="00092EF8"/>
    <w:rsid w:val="000949FC"/>
    <w:rsid w:val="00094D4C"/>
    <w:rsid w:val="000950BC"/>
    <w:rsid w:val="00095936"/>
    <w:rsid w:val="000966B7"/>
    <w:rsid w:val="0009689E"/>
    <w:rsid w:val="00097109"/>
    <w:rsid w:val="000A09BE"/>
    <w:rsid w:val="000A0D43"/>
    <w:rsid w:val="000A0FF3"/>
    <w:rsid w:val="000A1858"/>
    <w:rsid w:val="000A267E"/>
    <w:rsid w:val="000A3054"/>
    <w:rsid w:val="000A33C6"/>
    <w:rsid w:val="000A3DB4"/>
    <w:rsid w:val="000A579F"/>
    <w:rsid w:val="000A5D32"/>
    <w:rsid w:val="000A6CE7"/>
    <w:rsid w:val="000A6FF9"/>
    <w:rsid w:val="000A77BB"/>
    <w:rsid w:val="000B2B18"/>
    <w:rsid w:val="000B4185"/>
    <w:rsid w:val="000B5044"/>
    <w:rsid w:val="000B5A93"/>
    <w:rsid w:val="000B5C66"/>
    <w:rsid w:val="000B6542"/>
    <w:rsid w:val="000B65C7"/>
    <w:rsid w:val="000B65E5"/>
    <w:rsid w:val="000B74E7"/>
    <w:rsid w:val="000B7FAB"/>
    <w:rsid w:val="000C14A0"/>
    <w:rsid w:val="000C22C3"/>
    <w:rsid w:val="000C3087"/>
    <w:rsid w:val="000C38EE"/>
    <w:rsid w:val="000C3977"/>
    <w:rsid w:val="000C3DD8"/>
    <w:rsid w:val="000C5589"/>
    <w:rsid w:val="000C581E"/>
    <w:rsid w:val="000C69F3"/>
    <w:rsid w:val="000D0567"/>
    <w:rsid w:val="000D07FD"/>
    <w:rsid w:val="000D0F32"/>
    <w:rsid w:val="000D32EB"/>
    <w:rsid w:val="000D3617"/>
    <w:rsid w:val="000D3C37"/>
    <w:rsid w:val="000D4683"/>
    <w:rsid w:val="000D4724"/>
    <w:rsid w:val="000D5EF9"/>
    <w:rsid w:val="000E047D"/>
    <w:rsid w:val="000E0701"/>
    <w:rsid w:val="000E1D04"/>
    <w:rsid w:val="000E20AF"/>
    <w:rsid w:val="000E2AD9"/>
    <w:rsid w:val="000E33BA"/>
    <w:rsid w:val="000E33FB"/>
    <w:rsid w:val="000E3560"/>
    <w:rsid w:val="000E43DC"/>
    <w:rsid w:val="000E48E5"/>
    <w:rsid w:val="000E4B36"/>
    <w:rsid w:val="000E75D4"/>
    <w:rsid w:val="000F2197"/>
    <w:rsid w:val="000F2C7A"/>
    <w:rsid w:val="000F3959"/>
    <w:rsid w:val="000F632A"/>
    <w:rsid w:val="000F6CC2"/>
    <w:rsid w:val="000F74BB"/>
    <w:rsid w:val="000F750C"/>
    <w:rsid w:val="000F7838"/>
    <w:rsid w:val="000F7C74"/>
    <w:rsid w:val="000F7ECD"/>
    <w:rsid w:val="00100BDA"/>
    <w:rsid w:val="00102353"/>
    <w:rsid w:val="0010383A"/>
    <w:rsid w:val="00103B57"/>
    <w:rsid w:val="00104CDF"/>
    <w:rsid w:val="00104DEA"/>
    <w:rsid w:val="001061B8"/>
    <w:rsid w:val="00106523"/>
    <w:rsid w:val="001069CF"/>
    <w:rsid w:val="00107D34"/>
    <w:rsid w:val="001113B7"/>
    <w:rsid w:val="001119B7"/>
    <w:rsid w:val="00111A67"/>
    <w:rsid w:val="001136BD"/>
    <w:rsid w:val="00113DEF"/>
    <w:rsid w:val="0011473E"/>
    <w:rsid w:val="00114EE0"/>
    <w:rsid w:val="00116B32"/>
    <w:rsid w:val="0012094E"/>
    <w:rsid w:val="00122515"/>
    <w:rsid w:val="001230A6"/>
    <w:rsid w:val="00124BC7"/>
    <w:rsid w:val="00125BDB"/>
    <w:rsid w:val="00125FEB"/>
    <w:rsid w:val="0012627D"/>
    <w:rsid w:val="00126DA1"/>
    <w:rsid w:val="00127ECE"/>
    <w:rsid w:val="001305E8"/>
    <w:rsid w:val="00130D09"/>
    <w:rsid w:val="00131A55"/>
    <w:rsid w:val="001336DF"/>
    <w:rsid w:val="0013383F"/>
    <w:rsid w:val="001338DB"/>
    <w:rsid w:val="00134AF1"/>
    <w:rsid w:val="001404D7"/>
    <w:rsid w:val="00141099"/>
    <w:rsid w:val="001415B4"/>
    <w:rsid w:val="00142015"/>
    <w:rsid w:val="00142599"/>
    <w:rsid w:val="001429F4"/>
    <w:rsid w:val="00142C72"/>
    <w:rsid w:val="00142D0C"/>
    <w:rsid w:val="00144430"/>
    <w:rsid w:val="00144E88"/>
    <w:rsid w:val="00147C5F"/>
    <w:rsid w:val="00151FD8"/>
    <w:rsid w:val="00152760"/>
    <w:rsid w:val="00152A09"/>
    <w:rsid w:val="00153C82"/>
    <w:rsid w:val="00153D8F"/>
    <w:rsid w:val="00155AE9"/>
    <w:rsid w:val="00155DB3"/>
    <w:rsid w:val="00157367"/>
    <w:rsid w:val="00157D30"/>
    <w:rsid w:val="00162ADF"/>
    <w:rsid w:val="00162D14"/>
    <w:rsid w:val="001635F5"/>
    <w:rsid w:val="001651A2"/>
    <w:rsid w:val="00165945"/>
    <w:rsid w:val="00165988"/>
    <w:rsid w:val="00165EB0"/>
    <w:rsid w:val="001671D5"/>
    <w:rsid w:val="0016742A"/>
    <w:rsid w:val="001702C8"/>
    <w:rsid w:val="0017041B"/>
    <w:rsid w:val="00170529"/>
    <w:rsid w:val="00170957"/>
    <w:rsid w:val="00170E3F"/>
    <w:rsid w:val="001713BB"/>
    <w:rsid w:val="00171416"/>
    <w:rsid w:val="001744EA"/>
    <w:rsid w:val="001754C6"/>
    <w:rsid w:val="001806F8"/>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3BF4"/>
    <w:rsid w:val="0019426A"/>
    <w:rsid w:val="00194327"/>
    <w:rsid w:val="00194BC4"/>
    <w:rsid w:val="00195591"/>
    <w:rsid w:val="00195BA1"/>
    <w:rsid w:val="00196930"/>
    <w:rsid w:val="00197269"/>
    <w:rsid w:val="00197F58"/>
    <w:rsid w:val="001A0128"/>
    <w:rsid w:val="001A12C6"/>
    <w:rsid w:val="001A2DCB"/>
    <w:rsid w:val="001A2DD1"/>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547"/>
    <w:rsid w:val="001C76AE"/>
    <w:rsid w:val="001C77BA"/>
    <w:rsid w:val="001D1169"/>
    <w:rsid w:val="001D3742"/>
    <w:rsid w:val="001D3C48"/>
    <w:rsid w:val="001D3DA5"/>
    <w:rsid w:val="001D57B5"/>
    <w:rsid w:val="001D69D1"/>
    <w:rsid w:val="001D7887"/>
    <w:rsid w:val="001D7B5D"/>
    <w:rsid w:val="001E0B37"/>
    <w:rsid w:val="001E1155"/>
    <w:rsid w:val="001E22B6"/>
    <w:rsid w:val="001E2746"/>
    <w:rsid w:val="001E28E9"/>
    <w:rsid w:val="001E2A74"/>
    <w:rsid w:val="001E34A5"/>
    <w:rsid w:val="001E57E9"/>
    <w:rsid w:val="001E6173"/>
    <w:rsid w:val="001E6404"/>
    <w:rsid w:val="001E7FE9"/>
    <w:rsid w:val="001F0657"/>
    <w:rsid w:val="001F08AF"/>
    <w:rsid w:val="001F1959"/>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82E"/>
    <w:rsid w:val="00220DA8"/>
    <w:rsid w:val="00221A42"/>
    <w:rsid w:val="00221B43"/>
    <w:rsid w:val="00222AA7"/>
    <w:rsid w:val="00223EA8"/>
    <w:rsid w:val="0022464C"/>
    <w:rsid w:val="00226B41"/>
    <w:rsid w:val="002327A2"/>
    <w:rsid w:val="00232F8E"/>
    <w:rsid w:val="00235CF7"/>
    <w:rsid w:val="0023663F"/>
    <w:rsid w:val="002413CA"/>
    <w:rsid w:val="00241A91"/>
    <w:rsid w:val="00242B17"/>
    <w:rsid w:val="00244004"/>
    <w:rsid w:val="0024402E"/>
    <w:rsid w:val="00244AB2"/>
    <w:rsid w:val="0024512C"/>
    <w:rsid w:val="00245527"/>
    <w:rsid w:val="00246F8E"/>
    <w:rsid w:val="00247B61"/>
    <w:rsid w:val="00250BA2"/>
    <w:rsid w:val="00251AD5"/>
    <w:rsid w:val="00252142"/>
    <w:rsid w:val="00252769"/>
    <w:rsid w:val="00252D5B"/>
    <w:rsid w:val="00256A53"/>
    <w:rsid w:val="002601B9"/>
    <w:rsid w:val="00260C57"/>
    <w:rsid w:val="00262133"/>
    <w:rsid w:val="00262DBB"/>
    <w:rsid w:val="00262F29"/>
    <w:rsid w:val="00263D5C"/>
    <w:rsid w:val="00263FC4"/>
    <w:rsid w:val="002642F9"/>
    <w:rsid w:val="0026487A"/>
    <w:rsid w:val="00264B38"/>
    <w:rsid w:val="00264C02"/>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14A7"/>
    <w:rsid w:val="00293315"/>
    <w:rsid w:val="0029513A"/>
    <w:rsid w:val="00295858"/>
    <w:rsid w:val="00296398"/>
    <w:rsid w:val="002A00C3"/>
    <w:rsid w:val="002A1224"/>
    <w:rsid w:val="002A3009"/>
    <w:rsid w:val="002A3230"/>
    <w:rsid w:val="002A3ACB"/>
    <w:rsid w:val="002A3B95"/>
    <w:rsid w:val="002A564B"/>
    <w:rsid w:val="002A63CD"/>
    <w:rsid w:val="002A6730"/>
    <w:rsid w:val="002A699A"/>
    <w:rsid w:val="002A6F1E"/>
    <w:rsid w:val="002A7A17"/>
    <w:rsid w:val="002A7D7D"/>
    <w:rsid w:val="002B0793"/>
    <w:rsid w:val="002B0AC3"/>
    <w:rsid w:val="002B21E2"/>
    <w:rsid w:val="002B4B19"/>
    <w:rsid w:val="002C0149"/>
    <w:rsid w:val="002C0832"/>
    <w:rsid w:val="002C1269"/>
    <w:rsid w:val="002C265D"/>
    <w:rsid w:val="002C36E5"/>
    <w:rsid w:val="002C4112"/>
    <w:rsid w:val="002C427B"/>
    <w:rsid w:val="002C652E"/>
    <w:rsid w:val="002C69C9"/>
    <w:rsid w:val="002D039B"/>
    <w:rsid w:val="002D1970"/>
    <w:rsid w:val="002D44D3"/>
    <w:rsid w:val="002D499C"/>
    <w:rsid w:val="002D5361"/>
    <w:rsid w:val="002D6158"/>
    <w:rsid w:val="002E1648"/>
    <w:rsid w:val="002E308F"/>
    <w:rsid w:val="002E58ED"/>
    <w:rsid w:val="002E789B"/>
    <w:rsid w:val="002F3A9A"/>
    <w:rsid w:val="002F43AF"/>
    <w:rsid w:val="002F4DC4"/>
    <w:rsid w:val="002F5287"/>
    <w:rsid w:val="002F55CE"/>
    <w:rsid w:val="002F565F"/>
    <w:rsid w:val="002F712A"/>
    <w:rsid w:val="00300B08"/>
    <w:rsid w:val="00301779"/>
    <w:rsid w:val="0030411A"/>
    <w:rsid w:val="00305C14"/>
    <w:rsid w:val="003107A7"/>
    <w:rsid w:val="00310975"/>
    <w:rsid w:val="00311F54"/>
    <w:rsid w:val="003126CB"/>
    <w:rsid w:val="00312E2D"/>
    <w:rsid w:val="003143E2"/>
    <w:rsid w:val="00314A98"/>
    <w:rsid w:val="00315732"/>
    <w:rsid w:val="00316B14"/>
    <w:rsid w:val="00316C9A"/>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21B0"/>
    <w:rsid w:val="0034316E"/>
    <w:rsid w:val="00345413"/>
    <w:rsid w:val="003525D6"/>
    <w:rsid w:val="00352A60"/>
    <w:rsid w:val="00352D7B"/>
    <w:rsid w:val="003533A3"/>
    <w:rsid w:val="00353A88"/>
    <w:rsid w:val="003541AF"/>
    <w:rsid w:val="00354454"/>
    <w:rsid w:val="00354CBD"/>
    <w:rsid w:val="00355C22"/>
    <w:rsid w:val="00356625"/>
    <w:rsid w:val="0035675D"/>
    <w:rsid w:val="003600A8"/>
    <w:rsid w:val="00364E7C"/>
    <w:rsid w:val="00367F43"/>
    <w:rsid w:val="00367FC5"/>
    <w:rsid w:val="0037015F"/>
    <w:rsid w:val="00370EEF"/>
    <w:rsid w:val="0037168C"/>
    <w:rsid w:val="00371870"/>
    <w:rsid w:val="00371B0B"/>
    <w:rsid w:val="00372A13"/>
    <w:rsid w:val="00373261"/>
    <w:rsid w:val="003738F0"/>
    <w:rsid w:val="00374534"/>
    <w:rsid w:val="00374575"/>
    <w:rsid w:val="00375EB6"/>
    <w:rsid w:val="0037613B"/>
    <w:rsid w:val="003761F1"/>
    <w:rsid w:val="003769B5"/>
    <w:rsid w:val="00377F06"/>
    <w:rsid w:val="003802D1"/>
    <w:rsid w:val="0038105E"/>
    <w:rsid w:val="00381F9E"/>
    <w:rsid w:val="00382EDF"/>
    <w:rsid w:val="003835AA"/>
    <w:rsid w:val="0038468A"/>
    <w:rsid w:val="003856E8"/>
    <w:rsid w:val="00386B3D"/>
    <w:rsid w:val="00386C0E"/>
    <w:rsid w:val="00387E52"/>
    <w:rsid w:val="00390644"/>
    <w:rsid w:val="0039107D"/>
    <w:rsid w:val="00392B81"/>
    <w:rsid w:val="00394360"/>
    <w:rsid w:val="0039528D"/>
    <w:rsid w:val="00396605"/>
    <w:rsid w:val="003977E0"/>
    <w:rsid w:val="003A1305"/>
    <w:rsid w:val="003A1D5D"/>
    <w:rsid w:val="003A23C4"/>
    <w:rsid w:val="003A2AAC"/>
    <w:rsid w:val="003A3108"/>
    <w:rsid w:val="003A35D1"/>
    <w:rsid w:val="003A46B9"/>
    <w:rsid w:val="003A4F67"/>
    <w:rsid w:val="003A5CDA"/>
    <w:rsid w:val="003A6D30"/>
    <w:rsid w:val="003A7BFA"/>
    <w:rsid w:val="003B110C"/>
    <w:rsid w:val="003B2120"/>
    <w:rsid w:val="003B2F92"/>
    <w:rsid w:val="003B47D3"/>
    <w:rsid w:val="003B509C"/>
    <w:rsid w:val="003B50A5"/>
    <w:rsid w:val="003B5271"/>
    <w:rsid w:val="003B67F8"/>
    <w:rsid w:val="003B6D7B"/>
    <w:rsid w:val="003B7A94"/>
    <w:rsid w:val="003C0CE6"/>
    <w:rsid w:val="003C12E8"/>
    <w:rsid w:val="003C1FED"/>
    <w:rsid w:val="003C2604"/>
    <w:rsid w:val="003C3102"/>
    <w:rsid w:val="003C4E9D"/>
    <w:rsid w:val="003C543D"/>
    <w:rsid w:val="003C544E"/>
    <w:rsid w:val="003C5D23"/>
    <w:rsid w:val="003C66B4"/>
    <w:rsid w:val="003C7889"/>
    <w:rsid w:val="003C7D5B"/>
    <w:rsid w:val="003D0607"/>
    <w:rsid w:val="003D0B8D"/>
    <w:rsid w:val="003D3FCD"/>
    <w:rsid w:val="003D6248"/>
    <w:rsid w:val="003E002C"/>
    <w:rsid w:val="003E0736"/>
    <w:rsid w:val="003E0B49"/>
    <w:rsid w:val="003E0F62"/>
    <w:rsid w:val="003E12C1"/>
    <w:rsid w:val="003E2BD2"/>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07817"/>
    <w:rsid w:val="00412090"/>
    <w:rsid w:val="00413E54"/>
    <w:rsid w:val="00414B9C"/>
    <w:rsid w:val="00415EE9"/>
    <w:rsid w:val="00416095"/>
    <w:rsid w:val="0042095D"/>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2AFB"/>
    <w:rsid w:val="0043354F"/>
    <w:rsid w:val="0043387C"/>
    <w:rsid w:val="0043609D"/>
    <w:rsid w:val="00436969"/>
    <w:rsid w:val="00437BBE"/>
    <w:rsid w:val="00437C38"/>
    <w:rsid w:val="00441894"/>
    <w:rsid w:val="00441AEC"/>
    <w:rsid w:val="0044203F"/>
    <w:rsid w:val="0044393D"/>
    <w:rsid w:val="004439E0"/>
    <w:rsid w:val="00445563"/>
    <w:rsid w:val="00445CE3"/>
    <w:rsid w:val="00445F41"/>
    <w:rsid w:val="00446F4E"/>
    <w:rsid w:val="004472DC"/>
    <w:rsid w:val="004506A7"/>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6D3"/>
    <w:rsid w:val="00464F70"/>
    <w:rsid w:val="00465063"/>
    <w:rsid w:val="004713CE"/>
    <w:rsid w:val="00471C9D"/>
    <w:rsid w:val="00471E85"/>
    <w:rsid w:val="004736D0"/>
    <w:rsid w:val="00473B5A"/>
    <w:rsid w:val="004746BE"/>
    <w:rsid w:val="00475D53"/>
    <w:rsid w:val="0047613B"/>
    <w:rsid w:val="0048140A"/>
    <w:rsid w:val="004831C9"/>
    <w:rsid w:val="004832B0"/>
    <w:rsid w:val="00483405"/>
    <w:rsid w:val="0048357E"/>
    <w:rsid w:val="0048380F"/>
    <w:rsid w:val="00486900"/>
    <w:rsid w:val="004903C0"/>
    <w:rsid w:val="00490717"/>
    <w:rsid w:val="00490A26"/>
    <w:rsid w:val="00491D27"/>
    <w:rsid w:val="0049427C"/>
    <w:rsid w:val="00494BF3"/>
    <w:rsid w:val="0049726A"/>
    <w:rsid w:val="00497FF7"/>
    <w:rsid w:val="004A3FD4"/>
    <w:rsid w:val="004A46F5"/>
    <w:rsid w:val="004A474F"/>
    <w:rsid w:val="004A785D"/>
    <w:rsid w:val="004A7A0D"/>
    <w:rsid w:val="004B16B8"/>
    <w:rsid w:val="004B219C"/>
    <w:rsid w:val="004B21DF"/>
    <w:rsid w:val="004B27D8"/>
    <w:rsid w:val="004B3F79"/>
    <w:rsid w:val="004B4A07"/>
    <w:rsid w:val="004B6E67"/>
    <w:rsid w:val="004C0508"/>
    <w:rsid w:val="004C06A9"/>
    <w:rsid w:val="004C07E3"/>
    <w:rsid w:val="004C2225"/>
    <w:rsid w:val="004C4ACF"/>
    <w:rsid w:val="004C4E49"/>
    <w:rsid w:val="004C518C"/>
    <w:rsid w:val="004C65A3"/>
    <w:rsid w:val="004C675F"/>
    <w:rsid w:val="004C74E5"/>
    <w:rsid w:val="004D2860"/>
    <w:rsid w:val="004D3103"/>
    <w:rsid w:val="004D3264"/>
    <w:rsid w:val="004D3481"/>
    <w:rsid w:val="004D52CF"/>
    <w:rsid w:val="004D54C7"/>
    <w:rsid w:val="004D5F4A"/>
    <w:rsid w:val="004D6591"/>
    <w:rsid w:val="004D7FC9"/>
    <w:rsid w:val="004E12DD"/>
    <w:rsid w:val="004E238B"/>
    <w:rsid w:val="004E241D"/>
    <w:rsid w:val="004E3571"/>
    <w:rsid w:val="004E47DE"/>
    <w:rsid w:val="004E4F4C"/>
    <w:rsid w:val="004E53E3"/>
    <w:rsid w:val="004E6B8D"/>
    <w:rsid w:val="004E6F92"/>
    <w:rsid w:val="004E7AC4"/>
    <w:rsid w:val="004E7C4A"/>
    <w:rsid w:val="004F3F04"/>
    <w:rsid w:val="004F4796"/>
    <w:rsid w:val="004F4842"/>
    <w:rsid w:val="004F4BFF"/>
    <w:rsid w:val="004F5638"/>
    <w:rsid w:val="004F5AB1"/>
    <w:rsid w:val="004F6224"/>
    <w:rsid w:val="004F6ECF"/>
    <w:rsid w:val="004F7E97"/>
    <w:rsid w:val="00500E2C"/>
    <w:rsid w:val="0050153C"/>
    <w:rsid w:val="00503145"/>
    <w:rsid w:val="00503329"/>
    <w:rsid w:val="0050424B"/>
    <w:rsid w:val="00504D5B"/>
    <w:rsid w:val="005054EF"/>
    <w:rsid w:val="0050713A"/>
    <w:rsid w:val="00507251"/>
    <w:rsid w:val="00510990"/>
    <w:rsid w:val="005136AB"/>
    <w:rsid w:val="00513E41"/>
    <w:rsid w:val="00517852"/>
    <w:rsid w:val="005179EA"/>
    <w:rsid w:val="00521351"/>
    <w:rsid w:val="00521C19"/>
    <w:rsid w:val="00523149"/>
    <w:rsid w:val="005238D5"/>
    <w:rsid w:val="00523FAC"/>
    <w:rsid w:val="005248E5"/>
    <w:rsid w:val="0052559B"/>
    <w:rsid w:val="00532212"/>
    <w:rsid w:val="005331E2"/>
    <w:rsid w:val="00534D59"/>
    <w:rsid w:val="00537584"/>
    <w:rsid w:val="005401C3"/>
    <w:rsid w:val="00540EBB"/>
    <w:rsid w:val="00542857"/>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18BF"/>
    <w:rsid w:val="0057237B"/>
    <w:rsid w:val="00572ACA"/>
    <w:rsid w:val="005746B9"/>
    <w:rsid w:val="00574AF2"/>
    <w:rsid w:val="00575BDB"/>
    <w:rsid w:val="005764CE"/>
    <w:rsid w:val="00576AAB"/>
    <w:rsid w:val="0058049B"/>
    <w:rsid w:val="00581E8E"/>
    <w:rsid w:val="0058242A"/>
    <w:rsid w:val="00583B59"/>
    <w:rsid w:val="0058409A"/>
    <w:rsid w:val="0058443D"/>
    <w:rsid w:val="0058469D"/>
    <w:rsid w:val="00585363"/>
    <w:rsid w:val="0058631D"/>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A566F"/>
    <w:rsid w:val="005B0C02"/>
    <w:rsid w:val="005B3AB0"/>
    <w:rsid w:val="005B3F84"/>
    <w:rsid w:val="005B465A"/>
    <w:rsid w:val="005B4A80"/>
    <w:rsid w:val="005B4AB0"/>
    <w:rsid w:val="005B50C6"/>
    <w:rsid w:val="005B5337"/>
    <w:rsid w:val="005B7FEC"/>
    <w:rsid w:val="005C0130"/>
    <w:rsid w:val="005C09A8"/>
    <w:rsid w:val="005C124D"/>
    <w:rsid w:val="005C2AD2"/>
    <w:rsid w:val="005C3C0F"/>
    <w:rsid w:val="005C40F5"/>
    <w:rsid w:val="005C423B"/>
    <w:rsid w:val="005C52BE"/>
    <w:rsid w:val="005C636B"/>
    <w:rsid w:val="005C6933"/>
    <w:rsid w:val="005C7A5B"/>
    <w:rsid w:val="005D049C"/>
    <w:rsid w:val="005D0C18"/>
    <w:rsid w:val="005D1282"/>
    <w:rsid w:val="005D13F3"/>
    <w:rsid w:val="005D1C4E"/>
    <w:rsid w:val="005D2283"/>
    <w:rsid w:val="005D278E"/>
    <w:rsid w:val="005D2CEF"/>
    <w:rsid w:val="005D3E2A"/>
    <w:rsid w:val="005D4155"/>
    <w:rsid w:val="005D5099"/>
    <w:rsid w:val="005D56DA"/>
    <w:rsid w:val="005D5F47"/>
    <w:rsid w:val="005D5FBF"/>
    <w:rsid w:val="005D6166"/>
    <w:rsid w:val="005D71EC"/>
    <w:rsid w:val="005E2271"/>
    <w:rsid w:val="005E245A"/>
    <w:rsid w:val="005E2C94"/>
    <w:rsid w:val="005E5427"/>
    <w:rsid w:val="005E5D41"/>
    <w:rsid w:val="005E5F9E"/>
    <w:rsid w:val="005E5FE4"/>
    <w:rsid w:val="005F08FA"/>
    <w:rsid w:val="005F0A3E"/>
    <w:rsid w:val="005F0CD7"/>
    <w:rsid w:val="005F1416"/>
    <w:rsid w:val="005F14CB"/>
    <w:rsid w:val="005F1EA6"/>
    <w:rsid w:val="005F23BB"/>
    <w:rsid w:val="005F24A6"/>
    <w:rsid w:val="005F275F"/>
    <w:rsid w:val="005F278F"/>
    <w:rsid w:val="005F35FC"/>
    <w:rsid w:val="005F366F"/>
    <w:rsid w:val="005F3E99"/>
    <w:rsid w:val="005F44F1"/>
    <w:rsid w:val="005F473F"/>
    <w:rsid w:val="005F5A9E"/>
    <w:rsid w:val="005F7196"/>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29C"/>
    <w:rsid w:val="00623474"/>
    <w:rsid w:val="0062370A"/>
    <w:rsid w:val="00623EDB"/>
    <w:rsid w:val="00623F09"/>
    <w:rsid w:val="0062546A"/>
    <w:rsid w:val="006257E4"/>
    <w:rsid w:val="00626565"/>
    <w:rsid w:val="00627228"/>
    <w:rsid w:val="006273C7"/>
    <w:rsid w:val="0063006D"/>
    <w:rsid w:val="00630AA6"/>
    <w:rsid w:val="0063198D"/>
    <w:rsid w:val="00632088"/>
    <w:rsid w:val="00632BC2"/>
    <w:rsid w:val="0063497A"/>
    <w:rsid w:val="006349E2"/>
    <w:rsid w:val="00634E04"/>
    <w:rsid w:val="006377A9"/>
    <w:rsid w:val="006418F1"/>
    <w:rsid w:val="006437FF"/>
    <w:rsid w:val="00643CDE"/>
    <w:rsid w:val="00644F94"/>
    <w:rsid w:val="006474AB"/>
    <w:rsid w:val="00647DAE"/>
    <w:rsid w:val="00650819"/>
    <w:rsid w:val="00650DF4"/>
    <w:rsid w:val="00651CC4"/>
    <w:rsid w:val="006527DF"/>
    <w:rsid w:val="006539E1"/>
    <w:rsid w:val="00653F9B"/>
    <w:rsid w:val="006562B1"/>
    <w:rsid w:val="006564C4"/>
    <w:rsid w:val="00657E3E"/>
    <w:rsid w:val="00657F6B"/>
    <w:rsid w:val="00660132"/>
    <w:rsid w:val="00660B22"/>
    <w:rsid w:val="00664198"/>
    <w:rsid w:val="00665DAD"/>
    <w:rsid w:val="0066728B"/>
    <w:rsid w:val="006672B8"/>
    <w:rsid w:val="00667FCF"/>
    <w:rsid w:val="00670BF3"/>
    <w:rsid w:val="0067197F"/>
    <w:rsid w:val="0067358E"/>
    <w:rsid w:val="00673B03"/>
    <w:rsid w:val="006741A8"/>
    <w:rsid w:val="0067659E"/>
    <w:rsid w:val="00676927"/>
    <w:rsid w:val="00676996"/>
    <w:rsid w:val="00677778"/>
    <w:rsid w:val="00677B13"/>
    <w:rsid w:val="00677CA5"/>
    <w:rsid w:val="00680693"/>
    <w:rsid w:val="00680FBD"/>
    <w:rsid w:val="006821C8"/>
    <w:rsid w:val="00682655"/>
    <w:rsid w:val="00682A4A"/>
    <w:rsid w:val="00684615"/>
    <w:rsid w:val="00685B92"/>
    <w:rsid w:val="00686C86"/>
    <w:rsid w:val="006875A6"/>
    <w:rsid w:val="00687EBE"/>
    <w:rsid w:val="006904AD"/>
    <w:rsid w:val="00690A63"/>
    <w:rsid w:val="006930D6"/>
    <w:rsid w:val="00693757"/>
    <w:rsid w:val="00694546"/>
    <w:rsid w:val="006947F0"/>
    <w:rsid w:val="006955DC"/>
    <w:rsid w:val="006972C3"/>
    <w:rsid w:val="00697B6D"/>
    <w:rsid w:val="006A0F6C"/>
    <w:rsid w:val="006A109C"/>
    <w:rsid w:val="006A31AF"/>
    <w:rsid w:val="006A44DF"/>
    <w:rsid w:val="006A4762"/>
    <w:rsid w:val="006A554A"/>
    <w:rsid w:val="006A5C82"/>
    <w:rsid w:val="006A7AAB"/>
    <w:rsid w:val="006B118F"/>
    <w:rsid w:val="006B1E9A"/>
    <w:rsid w:val="006B2583"/>
    <w:rsid w:val="006B28AB"/>
    <w:rsid w:val="006B29B2"/>
    <w:rsid w:val="006B33AE"/>
    <w:rsid w:val="006B4518"/>
    <w:rsid w:val="006B4D16"/>
    <w:rsid w:val="006B4E87"/>
    <w:rsid w:val="006B69CF"/>
    <w:rsid w:val="006B7887"/>
    <w:rsid w:val="006C0B00"/>
    <w:rsid w:val="006C15F7"/>
    <w:rsid w:val="006C2268"/>
    <w:rsid w:val="006C57BA"/>
    <w:rsid w:val="006C597B"/>
    <w:rsid w:val="006C6620"/>
    <w:rsid w:val="006C69EE"/>
    <w:rsid w:val="006C6F22"/>
    <w:rsid w:val="006C776C"/>
    <w:rsid w:val="006C79BB"/>
    <w:rsid w:val="006C7DFF"/>
    <w:rsid w:val="006D0708"/>
    <w:rsid w:val="006D1655"/>
    <w:rsid w:val="006D1804"/>
    <w:rsid w:val="006D240C"/>
    <w:rsid w:val="006D425E"/>
    <w:rsid w:val="006D48A6"/>
    <w:rsid w:val="006D57D8"/>
    <w:rsid w:val="006D5C2C"/>
    <w:rsid w:val="006D6390"/>
    <w:rsid w:val="006D7ABD"/>
    <w:rsid w:val="006E0235"/>
    <w:rsid w:val="006E10F6"/>
    <w:rsid w:val="006E1E19"/>
    <w:rsid w:val="006E24DB"/>
    <w:rsid w:val="006E2767"/>
    <w:rsid w:val="006E30D5"/>
    <w:rsid w:val="006E35F2"/>
    <w:rsid w:val="006E373B"/>
    <w:rsid w:val="006E4391"/>
    <w:rsid w:val="006E4D4D"/>
    <w:rsid w:val="006E6264"/>
    <w:rsid w:val="006F0740"/>
    <w:rsid w:val="006F190E"/>
    <w:rsid w:val="006F25CF"/>
    <w:rsid w:val="006F26BE"/>
    <w:rsid w:val="006F35E4"/>
    <w:rsid w:val="006F4261"/>
    <w:rsid w:val="006F4F34"/>
    <w:rsid w:val="006F6E1B"/>
    <w:rsid w:val="007001D0"/>
    <w:rsid w:val="007003DA"/>
    <w:rsid w:val="00701012"/>
    <w:rsid w:val="007013F6"/>
    <w:rsid w:val="007030FA"/>
    <w:rsid w:val="0070400C"/>
    <w:rsid w:val="00704319"/>
    <w:rsid w:val="00704BFD"/>
    <w:rsid w:val="0070509E"/>
    <w:rsid w:val="007050C2"/>
    <w:rsid w:val="007058A0"/>
    <w:rsid w:val="00705CAC"/>
    <w:rsid w:val="00705D32"/>
    <w:rsid w:val="0070626C"/>
    <w:rsid w:val="00706C09"/>
    <w:rsid w:val="00706F1E"/>
    <w:rsid w:val="007104F7"/>
    <w:rsid w:val="0071184A"/>
    <w:rsid w:val="00712E6D"/>
    <w:rsid w:val="007134AA"/>
    <w:rsid w:val="00713C9F"/>
    <w:rsid w:val="007155E9"/>
    <w:rsid w:val="007158C3"/>
    <w:rsid w:val="007159BA"/>
    <w:rsid w:val="0071674B"/>
    <w:rsid w:val="00720B5D"/>
    <w:rsid w:val="0072143A"/>
    <w:rsid w:val="00722C1F"/>
    <w:rsid w:val="007235E2"/>
    <w:rsid w:val="0072360D"/>
    <w:rsid w:val="00725ABE"/>
    <w:rsid w:val="00726174"/>
    <w:rsid w:val="00727ADF"/>
    <w:rsid w:val="007303A5"/>
    <w:rsid w:val="00730938"/>
    <w:rsid w:val="0073176C"/>
    <w:rsid w:val="007317B6"/>
    <w:rsid w:val="00731E59"/>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5B8"/>
    <w:rsid w:val="007468F1"/>
    <w:rsid w:val="00746BB0"/>
    <w:rsid w:val="007502BB"/>
    <w:rsid w:val="007505F0"/>
    <w:rsid w:val="00752C85"/>
    <w:rsid w:val="00753497"/>
    <w:rsid w:val="00753872"/>
    <w:rsid w:val="007549DF"/>
    <w:rsid w:val="007567AD"/>
    <w:rsid w:val="00756BAA"/>
    <w:rsid w:val="00756CBB"/>
    <w:rsid w:val="007570DD"/>
    <w:rsid w:val="0075756E"/>
    <w:rsid w:val="007576F8"/>
    <w:rsid w:val="0076086C"/>
    <w:rsid w:val="007613E9"/>
    <w:rsid w:val="00761877"/>
    <w:rsid w:val="00764006"/>
    <w:rsid w:val="00764B56"/>
    <w:rsid w:val="00765B4B"/>
    <w:rsid w:val="007663DF"/>
    <w:rsid w:val="007674EB"/>
    <w:rsid w:val="00767D6D"/>
    <w:rsid w:val="007729BE"/>
    <w:rsid w:val="00772BDC"/>
    <w:rsid w:val="00772FEA"/>
    <w:rsid w:val="007744C2"/>
    <w:rsid w:val="00775A54"/>
    <w:rsid w:val="00775B91"/>
    <w:rsid w:val="00776267"/>
    <w:rsid w:val="007771C5"/>
    <w:rsid w:val="00780173"/>
    <w:rsid w:val="007810A2"/>
    <w:rsid w:val="007839B3"/>
    <w:rsid w:val="007870FB"/>
    <w:rsid w:val="007877B6"/>
    <w:rsid w:val="00787E86"/>
    <w:rsid w:val="007922BE"/>
    <w:rsid w:val="007927AE"/>
    <w:rsid w:val="00794459"/>
    <w:rsid w:val="00795C00"/>
    <w:rsid w:val="00796145"/>
    <w:rsid w:val="007963CB"/>
    <w:rsid w:val="007963FC"/>
    <w:rsid w:val="0079643E"/>
    <w:rsid w:val="00796EC6"/>
    <w:rsid w:val="00796F78"/>
    <w:rsid w:val="00797E30"/>
    <w:rsid w:val="00797F3B"/>
    <w:rsid w:val="007A0463"/>
    <w:rsid w:val="007A0C76"/>
    <w:rsid w:val="007A3A1F"/>
    <w:rsid w:val="007A3E95"/>
    <w:rsid w:val="007A4AEF"/>
    <w:rsid w:val="007A51FF"/>
    <w:rsid w:val="007A54A1"/>
    <w:rsid w:val="007A5FAD"/>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1CEE"/>
    <w:rsid w:val="007F1E0D"/>
    <w:rsid w:val="007F2311"/>
    <w:rsid w:val="007F2680"/>
    <w:rsid w:val="007F295E"/>
    <w:rsid w:val="007F3054"/>
    <w:rsid w:val="007F34B1"/>
    <w:rsid w:val="007F4E5E"/>
    <w:rsid w:val="007F4F96"/>
    <w:rsid w:val="007F5E8F"/>
    <w:rsid w:val="007F6A11"/>
    <w:rsid w:val="007F6B43"/>
    <w:rsid w:val="007F6EE4"/>
    <w:rsid w:val="007F7A53"/>
    <w:rsid w:val="007F7B9D"/>
    <w:rsid w:val="008009D8"/>
    <w:rsid w:val="00802C56"/>
    <w:rsid w:val="00803C07"/>
    <w:rsid w:val="00805136"/>
    <w:rsid w:val="00805172"/>
    <w:rsid w:val="00805546"/>
    <w:rsid w:val="00806BE4"/>
    <w:rsid w:val="00806F99"/>
    <w:rsid w:val="00807724"/>
    <w:rsid w:val="00810B98"/>
    <w:rsid w:val="008116B7"/>
    <w:rsid w:val="00812493"/>
    <w:rsid w:val="00812567"/>
    <w:rsid w:val="00812AA2"/>
    <w:rsid w:val="00812E4D"/>
    <w:rsid w:val="00814130"/>
    <w:rsid w:val="00815008"/>
    <w:rsid w:val="008156F3"/>
    <w:rsid w:val="0081610E"/>
    <w:rsid w:val="00816372"/>
    <w:rsid w:val="00816A51"/>
    <w:rsid w:val="00816E56"/>
    <w:rsid w:val="008178C5"/>
    <w:rsid w:val="00817CF4"/>
    <w:rsid w:val="00820146"/>
    <w:rsid w:val="008212BD"/>
    <w:rsid w:val="0082145B"/>
    <w:rsid w:val="00821A26"/>
    <w:rsid w:val="00821F27"/>
    <w:rsid w:val="0082248B"/>
    <w:rsid w:val="00822882"/>
    <w:rsid w:val="00823625"/>
    <w:rsid w:val="00824202"/>
    <w:rsid w:val="00825383"/>
    <w:rsid w:val="008268AB"/>
    <w:rsid w:val="00826C06"/>
    <w:rsid w:val="0082729D"/>
    <w:rsid w:val="00830ECC"/>
    <w:rsid w:val="008324D5"/>
    <w:rsid w:val="00832ACB"/>
    <w:rsid w:val="00832CDA"/>
    <w:rsid w:val="00834F4B"/>
    <w:rsid w:val="0083565E"/>
    <w:rsid w:val="00835969"/>
    <w:rsid w:val="00837507"/>
    <w:rsid w:val="00837915"/>
    <w:rsid w:val="00837AA9"/>
    <w:rsid w:val="00837DD0"/>
    <w:rsid w:val="00840838"/>
    <w:rsid w:val="008408FD"/>
    <w:rsid w:val="00840FB1"/>
    <w:rsid w:val="0084242F"/>
    <w:rsid w:val="0084299A"/>
    <w:rsid w:val="00845122"/>
    <w:rsid w:val="008458F7"/>
    <w:rsid w:val="00850226"/>
    <w:rsid w:val="00850C48"/>
    <w:rsid w:val="00851D29"/>
    <w:rsid w:val="008528CC"/>
    <w:rsid w:val="00852D42"/>
    <w:rsid w:val="00853023"/>
    <w:rsid w:val="00853570"/>
    <w:rsid w:val="008543FB"/>
    <w:rsid w:val="00854D8B"/>
    <w:rsid w:val="008557CB"/>
    <w:rsid w:val="0085586E"/>
    <w:rsid w:val="008559DC"/>
    <w:rsid w:val="00855A02"/>
    <w:rsid w:val="00855DE0"/>
    <w:rsid w:val="00855ECE"/>
    <w:rsid w:val="0085607B"/>
    <w:rsid w:val="00856E68"/>
    <w:rsid w:val="00860B5B"/>
    <w:rsid w:val="00860B9E"/>
    <w:rsid w:val="00860C5A"/>
    <w:rsid w:val="00861FE4"/>
    <w:rsid w:val="0086499D"/>
    <w:rsid w:val="00864F2B"/>
    <w:rsid w:val="0086510A"/>
    <w:rsid w:val="0086725E"/>
    <w:rsid w:val="008674EF"/>
    <w:rsid w:val="00870A0F"/>
    <w:rsid w:val="00870F16"/>
    <w:rsid w:val="00871470"/>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3C4"/>
    <w:rsid w:val="00894BAB"/>
    <w:rsid w:val="00894DA5"/>
    <w:rsid w:val="00896E3C"/>
    <w:rsid w:val="00896FDB"/>
    <w:rsid w:val="00897119"/>
    <w:rsid w:val="008A27C2"/>
    <w:rsid w:val="008A5DAA"/>
    <w:rsid w:val="008A6166"/>
    <w:rsid w:val="008A6DE7"/>
    <w:rsid w:val="008A7772"/>
    <w:rsid w:val="008A7D50"/>
    <w:rsid w:val="008B0223"/>
    <w:rsid w:val="008B0FC3"/>
    <w:rsid w:val="008B2027"/>
    <w:rsid w:val="008B22EE"/>
    <w:rsid w:val="008B2799"/>
    <w:rsid w:val="008B465D"/>
    <w:rsid w:val="008B6062"/>
    <w:rsid w:val="008B6858"/>
    <w:rsid w:val="008B7506"/>
    <w:rsid w:val="008B7BC1"/>
    <w:rsid w:val="008B7DCA"/>
    <w:rsid w:val="008C0460"/>
    <w:rsid w:val="008C096E"/>
    <w:rsid w:val="008C09CC"/>
    <w:rsid w:val="008C0FBD"/>
    <w:rsid w:val="008C1E1E"/>
    <w:rsid w:val="008C1E4D"/>
    <w:rsid w:val="008C1F66"/>
    <w:rsid w:val="008C2429"/>
    <w:rsid w:val="008C3577"/>
    <w:rsid w:val="008C53F8"/>
    <w:rsid w:val="008C5913"/>
    <w:rsid w:val="008C5A1B"/>
    <w:rsid w:val="008C62E5"/>
    <w:rsid w:val="008C7CB8"/>
    <w:rsid w:val="008D0296"/>
    <w:rsid w:val="008D06BE"/>
    <w:rsid w:val="008D1D93"/>
    <w:rsid w:val="008D2658"/>
    <w:rsid w:val="008D315D"/>
    <w:rsid w:val="008D3DF9"/>
    <w:rsid w:val="008D4938"/>
    <w:rsid w:val="008D54BE"/>
    <w:rsid w:val="008D565D"/>
    <w:rsid w:val="008D5A77"/>
    <w:rsid w:val="008D5D3E"/>
    <w:rsid w:val="008D5D71"/>
    <w:rsid w:val="008D5F50"/>
    <w:rsid w:val="008D6535"/>
    <w:rsid w:val="008D6A9B"/>
    <w:rsid w:val="008D7250"/>
    <w:rsid w:val="008D7C58"/>
    <w:rsid w:val="008E0327"/>
    <w:rsid w:val="008E1DAC"/>
    <w:rsid w:val="008E224F"/>
    <w:rsid w:val="008E39F5"/>
    <w:rsid w:val="008E435F"/>
    <w:rsid w:val="008E47BC"/>
    <w:rsid w:val="008E5000"/>
    <w:rsid w:val="008E5CC7"/>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06DC4"/>
    <w:rsid w:val="009121BF"/>
    <w:rsid w:val="009123B7"/>
    <w:rsid w:val="00913084"/>
    <w:rsid w:val="00913A82"/>
    <w:rsid w:val="00914596"/>
    <w:rsid w:val="00915902"/>
    <w:rsid w:val="00916714"/>
    <w:rsid w:val="00917115"/>
    <w:rsid w:val="00917CF1"/>
    <w:rsid w:val="00920D0B"/>
    <w:rsid w:val="009214E5"/>
    <w:rsid w:val="00922878"/>
    <w:rsid w:val="00924271"/>
    <w:rsid w:val="009242D9"/>
    <w:rsid w:val="0092444F"/>
    <w:rsid w:val="009248C3"/>
    <w:rsid w:val="009275F8"/>
    <w:rsid w:val="009321FE"/>
    <w:rsid w:val="00934279"/>
    <w:rsid w:val="00942462"/>
    <w:rsid w:val="009425ED"/>
    <w:rsid w:val="009428A3"/>
    <w:rsid w:val="00942EDF"/>
    <w:rsid w:val="009440B4"/>
    <w:rsid w:val="0094458E"/>
    <w:rsid w:val="00944A2A"/>
    <w:rsid w:val="00946640"/>
    <w:rsid w:val="00954558"/>
    <w:rsid w:val="009560B9"/>
    <w:rsid w:val="00956F14"/>
    <w:rsid w:val="009572CC"/>
    <w:rsid w:val="009600F6"/>
    <w:rsid w:val="00960EC7"/>
    <w:rsid w:val="00963BEA"/>
    <w:rsid w:val="0096506B"/>
    <w:rsid w:val="00965E18"/>
    <w:rsid w:val="00966694"/>
    <w:rsid w:val="00966AAB"/>
    <w:rsid w:val="00966D14"/>
    <w:rsid w:val="00967ED4"/>
    <w:rsid w:val="00970363"/>
    <w:rsid w:val="00970B2A"/>
    <w:rsid w:val="009714B3"/>
    <w:rsid w:val="00972CF6"/>
    <w:rsid w:val="00973964"/>
    <w:rsid w:val="00974C9E"/>
    <w:rsid w:val="00975DEA"/>
    <w:rsid w:val="00975EA5"/>
    <w:rsid w:val="009767FB"/>
    <w:rsid w:val="009768AC"/>
    <w:rsid w:val="009768E6"/>
    <w:rsid w:val="00976D33"/>
    <w:rsid w:val="00981E8E"/>
    <w:rsid w:val="00981F5D"/>
    <w:rsid w:val="0098268C"/>
    <w:rsid w:val="00983FB8"/>
    <w:rsid w:val="009843FC"/>
    <w:rsid w:val="009849E9"/>
    <w:rsid w:val="00986D52"/>
    <w:rsid w:val="0099164D"/>
    <w:rsid w:val="00991FF1"/>
    <w:rsid w:val="0099272E"/>
    <w:rsid w:val="00992DBB"/>
    <w:rsid w:val="0099706A"/>
    <w:rsid w:val="00997819"/>
    <w:rsid w:val="00997C23"/>
    <w:rsid w:val="009A01E3"/>
    <w:rsid w:val="009A206D"/>
    <w:rsid w:val="009A2357"/>
    <w:rsid w:val="009A3ACB"/>
    <w:rsid w:val="009A4A5F"/>
    <w:rsid w:val="009A5277"/>
    <w:rsid w:val="009A61A0"/>
    <w:rsid w:val="009A7E34"/>
    <w:rsid w:val="009B0962"/>
    <w:rsid w:val="009B2022"/>
    <w:rsid w:val="009B24D5"/>
    <w:rsid w:val="009B268D"/>
    <w:rsid w:val="009B3FC5"/>
    <w:rsid w:val="009B45D5"/>
    <w:rsid w:val="009B6420"/>
    <w:rsid w:val="009B6BB5"/>
    <w:rsid w:val="009B6DA3"/>
    <w:rsid w:val="009B7543"/>
    <w:rsid w:val="009B7F76"/>
    <w:rsid w:val="009C0293"/>
    <w:rsid w:val="009C0744"/>
    <w:rsid w:val="009C0828"/>
    <w:rsid w:val="009C58BC"/>
    <w:rsid w:val="009C72A8"/>
    <w:rsid w:val="009D0564"/>
    <w:rsid w:val="009D11E5"/>
    <w:rsid w:val="009D1BC4"/>
    <w:rsid w:val="009D3358"/>
    <w:rsid w:val="009D40EE"/>
    <w:rsid w:val="009D4476"/>
    <w:rsid w:val="009D4BD0"/>
    <w:rsid w:val="009D5224"/>
    <w:rsid w:val="009D7D6D"/>
    <w:rsid w:val="009E252D"/>
    <w:rsid w:val="009E2728"/>
    <w:rsid w:val="009E2B08"/>
    <w:rsid w:val="009E4C9B"/>
    <w:rsid w:val="009E79F0"/>
    <w:rsid w:val="009F04AD"/>
    <w:rsid w:val="009F1969"/>
    <w:rsid w:val="009F287A"/>
    <w:rsid w:val="009F65D1"/>
    <w:rsid w:val="009F7A1B"/>
    <w:rsid w:val="009F7A83"/>
    <w:rsid w:val="00A00CCD"/>
    <w:rsid w:val="00A01046"/>
    <w:rsid w:val="00A018E2"/>
    <w:rsid w:val="00A01BF4"/>
    <w:rsid w:val="00A02064"/>
    <w:rsid w:val="00A02283"/>
    <w:rsid w:val="00A0248F"/>
    <w:rsid w:val="00A028A5"/>
    <w:rsid w:val="00A035F1"/>
    <w:rsid w:val="00A03961"/>
    <w:rsid w:val="00A055B8"/>
    <w:rsid w:val="00A056E3"/>
    <w:rsid w:val="00A06684"/>
    <w:rsid w:val="00A06A26"/>
    <w:rsid w:val="00A06CAC"/>
    <w:rsid w:val="00A06F41"/>
    <w:rsid w:val="00A06F46"/>
    <w:rsid w:val="00A0751D"/>
    <w:rsid w:val="00A201C8"/>
    <w:rsid w:val="00A22863"/>
    <w:rsid w:val="00A22B75"/>
    <w:rsid w:val="00A2351E"/>
    <w:rsid w:val="00A2371E"/>
    <w:rsid w:val="00A2392C"/>
    <w:rsid w:val="00A24347"/>
    <w:rsid w:val="00A25AFA"/>
    <w:rsid w:val="00A26CBA"/>
    <w:rsid w:val="00A26E3F"/>
    <w:rsid w:val="00A31862"/>
    <w:rsid w:val="00A31869"/>
    <w:rsid w:val="00A33947"/>
    <w:rsid w:val="00A34171"/>
    <w:rsid w:val="00A345ED"/>
    <w:rsid w:val="00A353E9"/>
    <w:rsid w:val="00A35831"/>
    <w:rsid w:val="00A41819"/>
    <w:rsid w:val="00A41B0C"/>
    <w:rsid w:val="00A43F44"/>
    <w:rsid w:val="00A44510"/>
    <w:rsid w:val="00A45876"/>
    <w:rsid w:val="00A462E1"/>
    <w:rsid w:val="00A471EA"/>
    <w:rsid w:val="00A47D95"/>
    <w:rsid w:val="00A47E78"/>
    <w:rsid w:val="00A47EE4"/>
    <w:rsid w:val="00A5069C"/>
    <w:rsid w:val="00A50A2E"/>
    <w:rsid w:val="00A510C0"/>
    <w:rsid w:val="00A51AB9"/>
    <w:rsid w:val="00A53628"/>
    <w:rsid w:val="00A5363C"/>
    <w:rsid w:val="00A53974"/>
    <w:rsid w:val="00A54AF7"/>
    <w:rsid w:val="00A563F6"/>
    <w:rsid w:val="00A567D8"/>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5D83"/>
    <w:rsid w:val="00A8601C"/>
    <w:rsid w:val="00A86616"/>
    <w:rsid w:val="00A874D1"/>
    <w:rsid w:val="00A875FA"/>
    <w:rsid w:val="00A91155"/>
    <w:rsid w:val="00A92C6B"/>
    <w:rsid w:val="00A93FD0"/>
    <w:rsid w:val="00A95202"/>
    <w:rsid w:val="00A953DD"/>
    <w:rsid w:val="00A96A83"/>
    <w:rsid w:val="00A96FA4"/>
    <w:rsid w:val="00A97BFD"/>
    <w:rsid w:val="00AA0016"/>
    <w:rsid w:val="00AA055D"/>
    <w:rsid w:val="00AA1407"/>
    <w:rsid w:val="00AA3331"/>
    <w:rsid w:val="00AA3942"/>
    <w:rsid w:val="00AA52E5"/>
    <w:rsid w:val="00AA5911"/>
    <w:rsid w:val="00AA7624"/>
    <w:rsid w:val="00AB19F8"/>
    <w:rsid w:val="00AB2298"/>
    <w:rsid w:val="00AB2841"/>
    <w:rsid w:val="00AB2EE2"/>
    <w:rsid w:val="00AB3154"/>
    <w:rsid w:val="00AB3FC4"/>
    <w:rsid w:val="00AB4626"/>
    <w:rsid w:val="00AC23B9"/>
    <w:rsid w:val="00AC25B4"/>
    <w:rsid w:val="00AC49AD"/>
    <w:rsid w:val="00AC5342"/>
    <w:rsid w:val="00AC55E3"/>
    <w:rsid w:val="00AC659A"/>
    <w:rsid w:val="00AD0287"/>
    <w:rsid w:val="00AD14B2"/>
    <w:rsid w:val="00AD3796"/>
    <w:rsid w:val="00AD3C4D"/>
    <w:rsid w:val="00AD4207"/>
    <w:rsid w:val="00AE0990"/>
    <w:rsid w:val="00AE12FE"/>
    <w:rsid w:val="00AE188F"/>
    <w:rsid w:val="00AE1A2E"/>
    <w:rsid w:val="00AE1F08"/>
    <w:rsid w:val="00AE2387"/>
    <w:rsid w:val="00AE2646"/>
    <w:rsid w:val="00AE2EC3"/>
    <w:rsid w:val="00AE4C42"/>
    <w:rsid w:val="00AE52AF"/>
    <w:rsid w:val="00AE53DA"/>
    <w:rsid w:val="00AE6334"/>
    <w:rsid w:val="00AE692E"/>
    <w:rsid w:val="00AE6BDB"/>
    <w:rsid w:val="00AF060B"/>
    <w:rsid w:val="00AF190F"/>
    <w:rsid w:val="00AF2210"/>
    <w:rsid w:val="00AF330A"/>
    <w:rsid w:val="00AF3F9D"/>
    <w:rsid w:val="00AF74AB"/>
    <w:rsid w:val="00AF7CB1"/>
    <w:rsid w:val="00B00B2C"/>
    <w:rsid w:val="00B02F51"/>
    <w:rsid w:val="00B0311C"/>
    <w:rsid w:val="00B03296"/>
    <w:rsid w:val="00B03B65"/>
    <w:rsid w:val="00B056AC"/>
    <w:rsid w:val="00B05D38"/>
    <w:rsid w:val="00B05D6A"/>
    <w:rsid w:val="00B06010"/>
    <w:rsid w:val="00B0715C"/>
    <w:rsid w:val="00B0741F"/>
    <w:rsid w:val="00B07ECB"/>
    <w:rsid w:val="00B10CF5"/>
    <w:rsid w:val="00B11AE4"/>
    <w:rsid w:val="00B1229D"/>
    <w:rsid w:val="00B13945"/>
    <w:rsid w:val="00B15735"/>
    <w:rsid w:val="00B16BF6"/>
    <w:rsid w:val="00B170B3"/>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5D03"/>
    <w:rsid w:val="00B3639D"/>
    <w:rsid w:val="00B36817"/>
    <w:rsid w:val="00B36B49"/>
    <w:rsid w:val="00B3738D"/>
    <w:rsid w:val="00B41D07"/>
    <w:rsid w:val="00B430F7"/>
    <w:rsid w:val="00B43110"/>
    <w:rsid w:val="00B4317D"/>
    <w:rsid w:val="00B436A2"/>
    <w:rsid w:val="00B43B92"/>
    <w:rsid w:val="00B4502C"/>
    <w:rsid w:val="00B4639C"/>
    <w:rsid w:val="00B46609"/>
    <w:rsid w:val="00B46C58"/>
    <w:rsid w:val="00B473A7"/>
    <w:rsid w:val="00B4759A"/>
    <w:rsid w:val="00B503CE"/>
    <w:rsid w:val="00B52CF1"/>
    <w:rsid w:val="00B52DA9"/>
    <w:rsid w:val="00B53862"/>
    <w:rsid w:val="00B53CAE"/>
    <w:rsid w:val="00B558DB"/>
    <w:rsid w:val="00B5651A"/>
    <w:rsid w:val="00B56E00"/>
    <w:rsid w:val="00B57122"/>
    <w:rsid w:val="00B576D9"/>
    <w:rsid w:val="00B57F2B"/>
    <w:rsid w:val="00B60BAD"/>
    <w:rsid w:val="00B60CE1"/>
    <w:rsid w:val="00B61906"/>
    <w:rsid w:val="00B619E4"/>
    <w:rsid w:val="00B62DA0"/>
    <w:rsid w:val="00B6393F"/>
    <w:rsid w:val="00B64272"/>
    <w:rsid w:val="00B64531"/>
    <w:rsid w:val="00B645B5"/>
    <w:rsid w:val="00B64BF5"/>
    <w:rsid w:val="00B65ABB"/>
    <w:rsid w:val="00B6604B"/>
    <w:rsid w:val="00B72812"/>
    <w:rsid w:val="00B72BDD"/>
    <w:rsid w:val="00B73A94"/>
    <w:rsid w:val="00B742B0"/>
    <w:rsid w:val="00B74A52"/>
    <w:rsid w:val="00B74AE4"/>
    <w:rsid w:val="00B74D4F"/>
    <w:rsid w:val="00B7544D"/>
    <w:rsid w:val="00B77485"/>
    <w:rsid w:val="00B7787C"/>
    <w:rsid w:val="00B8155C"/>
    <w:rsid w:val="00B83532"/>
    <w:rsid w:val="00B83BBF"/>
    <w:rsid w:val="00B85C81"/>
    <w:rsid w:val="00B86319"/>
    <w:rsid w:val="00B86634"/>
    <w:rsid w:val="00B86D50"/>
    <w:rsid w:val="00B9162E"/>
    <w:rsid w:val="00B918C6"/>
    <w:rsid w:val="00B91B2F"/>
    <w:rsid w:val="00B930CD"/>
    <w:rsid w:val="00B932A7"/>
    <w:rsid w:val="00B935AF"/>
    <w:rsid w:val="00B94433"/>
    <w:rsid w:val="00B95BAE"/>
    <w:rsid w:val="00BA04B2"/>
    <w:rsid w:val="00BA07C7"/>
    <w:rsid w:val="00BA0A54"/>
    <w:rsid w:val="00BA19C7"/>
    <w:rsid w:val="00BA3D94"/>
    <w:rsid w:val="00BA4474"/>
    <w:rsid w:val="00BA4CE4"/>
    <w:rsid w:val="00BB3138"/>
    <w:rsid w:val="00BB385B"/>
    <w:rsid w:val="00BB5C8B"/>
    <w:rsid w:val="00BB73BD"/>
    <w:rsid w:val="00BC032D"/>
    <w:rsid w:val="00BC12AE"/>
    <w:rsid w:val="00BC2E00"/>
    <w:rsid w:val="00BC2F09"/>
    <w:rsid w:val="00BC5376"/>
    <w:rsid w:val="00BC67B9"/>
    <w:rsid w:val="00BC7952"/>
    <w:rsid w:val="00BD0890"/>
    <w:rsid w:val="00BD0C40"/>
    <w:rsid w:val="00BD0EB4"/>
    <w:rsid w:val="00BD0FC1"/>
    <w:rsid w:val="00BD1030"/>
    <w:rsid w:val="00BD2388"/>
    <w:rsid w:val="00BD2693"/>
    <w:rsid w:val="00BD46EF"/>
    <w:rsid w:val="00BD4BB6"/>
    <w:rsid w:val="00BD53E1"/>
    <w:rsid w:val="00BD5E34"/>
    <w:rsid w:val="00BD7FF5"/>
    <w:rsid w:val="00BE05A5"/>
    <w:rsid w:val="00BE0EBD"/>
    <w:rsid w:val="00BE1584"/>
    <w:rsid w:val="00BE1962"/>
    <w:rsid w:val="00BE1B22"/>
    <w:rsid w:val="00BE1C0F"/>
    <w:rsid w:val="00BE5942"/>
    <w:rsid w:val="00BE71EE"/>
    <w:rsid w:val="00BE7DE1"/>
    <w:rsid w:val="00BF03D6"/>
    <w:rsid w:val="00BF22DF"/>
    <w:rsid w:val="00BF29A3"/>
    <w:rsid w:val="00BF4E96"/>
    <w:rsid w:val="00BF6A07"/>
    <w:rsid w:val="00C00CE0"/>
    <w:rsid w:val="00C00DA0"/>
    <w:rsid w:val="00C021D7"/>
    <w:rsid w:val="00C06703"/>
    <w:rsid w:val="00C07327"/>
    <w:rsid w:val="00C07CD8"/>
    <w:rsid w:val="00C1210B"/>
    <w:rsid w:val="00C12254"/>
    <w:rsid w:val="00C1252C"/>
    <w:rsid w:val="00C12769"/>
    <w:rsid w:val="00C13257"/>
    <w:rsid w:val="00C145E4"/>
    <w:rsid w:val="00C14A8B"/>
    <w:rsid w:val="00C14BFB"/>
    <w:rsid w:val="00C167D5"/>
    <w:rsid w:val="00C16A60"/>
    <w:rsid w:val="00C17444"/>
    <w:rsid w:val="00C17586"/>
    <w:rsid w:val="00C175D3"/>
    <w:rsid w:val="00C1794A"/>
    <w:rsid w:val="00C20EF3"/>
    <w:rsid w:val="00C210F3"/>
    <w:rsid w:val="00C22048"/>
    <w:rsid w:val="00C22070"/>
    <w:rsid w:val="00C22097"/>
    <w:rsid w:val="00C22962"/>
    <w:rsid w:val="00C22BAC"/>
    <w:rsid w:val="00C24517"/>
    <w:rsid w:val="00C25152"/>
    <w:rsid w:val="00C255D2"/>
    <w:rsid w:val="00C2672F"/>
    <w:rsid w:val="00C26A01"/>
    <w:rsid w:val="00C27E19"/>
    <w:rsid w:val="00C31626"/>
    <w:rsid w:val="00C31E1B"/>
    <w:rsid w:val="00C333F7"/>
    <w:rsid w:val="00C34481"/>
    <w:rsid w:val="00C35D09"/>
    <w:rsid w:val="00C37393"/>
    <w:rsid w:val="00C37DE5"/>
    <w:rsid w:val="00C40734"/>
    <w:rsid w:val="00C41621"/>
    <w:rsid w:val="00C42310"/>
    <w:rsid w:val="00C424EA"/>
    <w:rsid w:val="00C427DF"/>
    <w:rsid w:val="00C427E0"/>
    <w:rsid w:val="00C42B3C"/>
    <w:rsid w:val="00C4399A"/>
    <w:rsid w:val="00C442BE"/>
    <w:rsid w:val="00C45D7F"/>
    <w:rsid w:val="00C45E2B"/>
    <w:rsid w:val="00C5099C"/>
    <w:rsid w:val="00C5167B"/>
    <w:rsid w:val="00C52E3B"/>
    <w:rsid w:val="00C538E8"/>
    <w:rsid w:val="00C54F6A"/>
    <w:rsid w:val="00C57E5B"/>
    <w:rsid w:val="00C604CB"/>
    <w:rsid w:val="00C63A0D"/>
    <w:rsid w:val="00C63E04"/>
    <w:rsid w:val="00C64670"/>
    <w:rsid w:val="00C65B76"/>
    <w:rsid w:val="00C65F60"/>
    <w:rsid w:val="00C668EB"/>
    <w:rsid w:val="00C674BC"/>
    <w:rsid w:val="00C70FB3"/>
    <w:rsid w:val="00C71A15"/>
    <w:rsid w:val="00C71F26"/>
    <w:rsid w:val="00C73454"/>
    <w:rsid w:val="00C73925"/>
    <w:rsid w:val="00C74241"/>
    <w:rsid w:val="00C74C65"/>
    <w:rsid w:val="00C76AA4"/>
    <w:rsid w:val="00C82816"/>
    <w:rsid w:val="00C82E16"/>
    <w:rsid w:val="00C83128"/>
    <w:rsid w:val="00C834F9"/>
    <w:rsid w:val="00C83DCC"/>
    <w:rsid w:val="00C843AC"/>
    <w:rsid w:val="00C84540"/>
    <w:rsid w:val="00C852EB"/>
    <w:rsid w:val="00C85531"/>
    <w:rsid w:val="00C8642A"/>
    <w:rsid w:val="00C8748C"/>
    <w:rsid w:val="00C9104E"/>
    <w:rsid w:val="00C918A8"/>
    <w:rsid w:val="00C91E59"/>
    <w:rsid w:val="00C91EE3"/>
    <w:rsid w:val="00C91F21"/>
    <w:rsid w:val="00C92AE1"/>
    <w:rsid w:val="00C95624"/>
    <w:rsid w:val="00C95B42"/>
    <w:rsid w:val="00C96C52"/>
    <w:rsid w:val="00C9739E"/>
    <w:rsid w:val="00CA0164"/>
    <w:rsid w:val="00CA0438"/>
    <w:rsid w:val="00CA2014"/>
    <w:rsid w:val="00CA32AE"/>
    <w:rsid w:val="00CA3F12"/>
    <w:rsid w:val="00CA4BC8"/>
    <w:rsid w:val="00CA4E1A"/>
    <w:rsid w:val="00CA5A78"/>
    <w:rsid w:val="00CA5C99"/>
    <w:rsid w:val="00CA621B"/>
    <w:rsid w:val="00CA65AC"/>
    <w:rsid w:val="00CA726B"/>
    <w:rsid w:val="00CB17DD"/>
    <w:rsid w:val="00CB65FF"/>
    <w:rsid w:val="00CC1A91"/>
    <w:rsid w:val="00CC1C9A"/>
    <w:rsid w:val="00CC1FCC"/>
    <w:rsid w:val="00CC3B54"/>
    <w:rsid w:val="00CC410F"/>
    <w:rsid w:val="00CC797E"/>
    <w:rsid w:val="00CC7CD3"/>
    <w:rsid w:val="00CD04F0"/>
    <w:rsid w:val="00CD1D14"/>
    <w:rsid w:val="00CD2979"/>
    <w:rsid w:val="00CD2F4C"/>
    <w:rsid w:val="00CD407B"/>
    <w:rsid w:val="00CD4129"/>
    <w:rsid w:val="00CD4586"/>
    <w:rsid w:val="00CD6174"/>
    <w:rsid w:val="00CD6772"/>
    <w:rsid w:val="00CD6F45"/>
    <w:rsid w:val="00CE3BCE"/>
    <w:rsid w:val="00CE3E22"/>
    <w:rsid w:val="00CE5C9C"/>
    <w:rsid w:val="00CE6707"/>
    <w:rsid w:val="00CF0015"/>
    <w:rsid w:val="00CF0AD2"/>
    <w:rsid w:val="00CF0EAB"/>
    <w:rsid w:val="00CF1294"/>
    <w:rsid w:val="00CF2559"/>
    <w:rsid w:val="00CF2A64"/>
    <w:rsid w:val="00CF2B23"/>
    <w:rsid w:val="00CF30C0"/>
    <w:rsid w:val="00CF386D"/>
    <w:rsid w:val="00CF549B"/>
    <w:rsid w:val="00CF5748"/>
    <w:rsid w:val="00CF6255"/>
    <w:rsid w:val="00CF7A4C"/>
    <w:rsid w:val="00CF7C9A"/>
    <w:rsid w:val="00D00D4A"/>
    <w:rsid w:val="00D00E99"/>
    <w:rsid w:val="00D01324"/>
    <w:rsid w:val="00D01632"/>
    <w:rsid w:val="00D024D9"/>
    <w:rsid w:val="00D0311C"/>
    <w:rsid w:val="00D045E4"/>
    <w:rsid w:val="00D04F27"/>
    <w:rsid w:val="00D0585C"/>
    <w:rsid w:val="00D06C08"/>
    <w:rsid w:val="00D1043D"/>
    <w:rsid w:val="00D10B90"/>
    <w:rsid w:val="00D119C3"/>
    <w:rsid w:val="00D12F9E"/>
    <w:rsid w:val="00D14C20"/>
    <w:rsid w:val="00D16610"/>
    <w:rsid w:val="00D17062"/>
    <w:rsid w:val="00D20C3F"/>
    <w:rsid w:val="00D21BE3"/>
    <w:rsid w:val="00D21DC4"/>
    <w:rsid w:val="00D22B90"/>
    <w:rsid w:val="00D2523C"/>
    <w:rsid w:val="00D25CDB"/>
    <w:rsid w:val="00D260D1"/>
    <w:rsid w:val="00D27326"/>
    <w:rsid w:val="00D27597"/>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325"/>
    <w:rsid w:val="00D4594E"/>
    <w:rsid w:val="00D46840"/>
    <w:rsid w:val="00D47DF3"/>
    <w:rsid w:val="00D47F2E"/>
    <w:rsid w:val="00D50250"/>
    <w:rsid w:val="00D5066A"/>
    <w:rsid w:val="00D508D7"/>
    <w:rsid w:val="00D5340E"/>
    <w:rsid w:val="00D554C1"/>
    <w:rsid w:val="00D5569A"/>
    <w:rsid w:val="00D55EED"/>
    <w:rsid w:val="00D57116"/>
    <w:rsid w:val="00D575CA"/>
    <w:rsid w:val="00D60658"/>
    <w:rsid w:val="00D60D36"/>
    <w:rsid w:val="00D61BA8"/>
    <w:rsid w:val="00D63C1E"/>
    <w:rsid w:val="00D64AB3"/>
    <w:rsid w:val="00D65324"/>
    <w:rsid w:val="00D65CBF"/>
    <w:rsid w:val="00D66A7D"/>
    <w:rsid w:val="00D66FB8"/>
    <w:rsid w:val="00D67FCF"/>
    <w:rsid w:val="00D713C3"/>
    <w:rsid w:val="00D71E67"/>
    <w:rsid w:val="00D72569"/>
    <w:rsid w:val="00D740F6"/>
    <w:rsid w:val="00D745F5"/>
    <w:rsid w:val="00D74C26"/>
    <w:rsid w:val="00D77712"/>
    <w:rsid w:val="00D77826"/>
    <w:rsid w:val="00D77C93"/>
    <w:rsid w:val="00D82306"/>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6836"/>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0FE"/>
    <w:rsid w:val="00DD0451"/>
    <w:rsid w:val="00DD0468"/>
    <w:rsid w:val="00DD10E5"/>
    <w:rsid w:val="00DD1988"/>
    <w:rsid w:val="00DD2E03"/>
    <w:rsid w:val="00DD3240"/>
    <w:rsid w:val="00DD3277"/>
    <w:rsid w:val="00DD35D6"/>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440"/>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0AB"/>
    <w:rsid w:val="00E204EE"/>
    <w:rsid w:val="00E21B14"/>
    <w:rsid w:val="00E21D57"/>
    <w:rsid w:val="00E2243B"/>
    <w:rsid w:val="00E22DC8"/>
    <w:rsid w:val="00E24CFB"/>
    <w:rsid w:val="00E25295"/>
    <w:rsid w:val="00E26207"/>
    <w:rsid w:val="00E2631D"/>
    <w:rsid w:val="00E265EE"/>
    <w:rsid w:val="00E26E2E"/>
    <w:rsid w:val="00E30496"/>
    <w:rsid w:val="00E30E9A"/>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5FEF"/>
    <w:rsid w:val="00E46B6B"/>
    <w:rsid w:val="00E52190"/>
    <w:rsid w:val="00E545F2"/>
    <w:rsid w:val="00E54AEE"/>
    <w:rsid w:val="00E55C5B"/>
    <w:rsid w:val="00E56A1B"/>
    <w:rsid w:val="00E56DA0"/>
    <w:rsid w:val="00E61CEE"/>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6F"/>
    <w:rsid w:val="00E774B5"/>
    <w:rsid w:val="00E80FB2"/>
    <w:rsid w:val="00E812CC"/>
    <w:rsid w:val="00E8148C"/>
    <w:rsid w:val="00E8180F"/>
    <w:rsid w:val="00E8222F"/>
    <w:rsid w:val="00E82444"/>
    <w:rsid w:val="00E82650"/>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4E1B"/>
    <w:rsid w:val="00E95F6D"/>
    <w:rsid w:val="00E96984"/>
    <w:rsid w:val="00E96AF7"/>
    <w:rsid w:val="00EA01FA"/>
    <w:rsid w:val="00EA186D"/>
    <w:rsid w:val="00EA1972"/>
    <w:rsid w:val="00EA1F1A"/>
    <w:rsid w:val="00EA3829"/>
    <w:rsid w:val="00EA536A"/>
    <w:rsid w:val="00EA5E41"/>
    <w:rsid w:val="00EA73AE"/>
    <w:rsid w:val="00EB0708"/>
    <w:rsid w:val="00EB206C"/>
    <w:rsid w:val="00EB21B4"/>
    <w:rsid w:val="00EB38B0"/>
    <w:rsid w:val="00EB39AC"/>
    <w:rsid w:val="00EB4632"/>
    <w:rsid w:val="00EB4782"/>
    <w:rsid w:val="00EB57C1"/>
    <w:rsid w:val="00EB5B7F"/>
    <w:rsid w:val="00EB5E80"/>
    <w:rsid w:val="00EB66C3"/>
    <w:rsid w:val="00EB6CD4"/>
    <w:rsid w:val="00EB7561"/>
    <w:rsid w:val="00EC09AC"/>
    <w:rsid w:val="00EC1320"/>
    <w:rsid w:val="00EC14BF"/>
    <w:rsid w:val="00EC17DD"/>
    <w:rsid w:val="00EC18C3"/>
    <w:rsid w:val="00EC2076"/>
    <w:rsid w:val="00EC32B9"/>
    <w:rsid w:val="00EC5298"/>
    <w:rsid w:val="00EC68BB"/>
    <w:rsid w:val="00ED5843"/>
    <w:rsid w:val="00ED726C"/>
    <w:rsid w:val="00EE1D6D"/>
    <w:rsid w:val="00EE28CE"/>
    <w:rsid w:val="00EE2D82"/>
    <w:rsid w:val="00EE3035"/>
    <w:rsid w:val="00EE31D2"/>
    <w:rsid w:val="00EE35DB"/>
    <w:rsid w:val="00EE3BED"/>
    <w:rsid w:val="00EE3C33"/>
    <w:rsid w:val="00EE3CB8"/>
    <w:rsid w:val="00EE41E7"/>
    <w:rsid w:val="00EE4F37"/>
    <w:rsid w:val="00EE5466"/>
    <w:rsid w:val="00EE617F"/>
    <w:rsid w:val="00EE6258"/>
    <w:rsid w:val="00EE6AB7"/>
    <w:rsid w:val="00EF1169"/>
    <w:rsid w:val="00EF28D6"/>
    <w:rsid w:val="00EF2D7E"/>
    <w:rsid w:val="00EF32D1"/>
    <w:rsid w:val="00EF36C4"/>
    <w:rsid w:val="00EF3BEE"/>
    <w:rsid w:val="00EF4501"/>
    <w:rsid w:val="00EF500B"/>
    <w:rsid w:val="00EF51A6"/>
    <w:rsid w:val="00EF5231"/>
    <w:rsid w:val="00EF58DD"/>
    <w:rsid w:val="00EF5E3E"/>
    <w:rsid w:val="00EF740E"/>
    <w:rsid w:val="00F037F5"/>
    <w:rsid w:val="00F04DCF"/>
    <w:rsid w:val="00F04F9A"/>
    <w:rsid w:val="00F06EA2"/>
    <w:rsid w:val="00F07254"/>
    <w:rsid w:val="00F10C10"/>
    <w:rsid w:val="00F149DA"/>
    <w:rsid w:val="00F14B50"/>
    <w:rsid w:val="00F158F4"/>
    <w:rsid w:val="00F16A94"/>
    <w:rsid w:val="00F1700F"/>
    <w:rsid w:val="00F174AB"/>
    <w:rsid w:val="00F2199B"/>
    <w:rsid w:val="00F23093"/>
    <w:rsid w:val="00F236EF"/>
    <w:rsid w:val="00F25565"/>
    <w:rsid w:val="00F25B47"/>
    <w:rsid w:val="00F27557"/>
    <w:rsid w:val="00F30444"/>
    <w:rsid w:val="00F31B92"/>
    <w:rsid w:val="00F31E9B"/>
    <w:rsid w:val="00F3347D"/>
    <w:rsid w:val="00F33C8B"/>
    <w:rsid w:val="00F34039"/>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24D"/>
    <w:rsid w:val="00F7332C"/>
    <w:rsid w:val="00F737CB"/>
    <w:rsid w:val="00F73A60"/>
    <w:rsid w:val="00F73E22"/>
    <w:rsid w:val="00F73EDA"/>
    <w:rsid w:val="00F740DD"/>
    <w:rsid w:val="00F74F75"/>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7BF"/>
    <w:rsid w:val="00FA6D65"/>
    <w:rsid w:val="00FB0EAC"/>
    <w:rsid w:val="00FB100C"/>
    <w:rsid w:val="00FB1590"/>
    <w:rsid w:val="00FB171C"/>
    <w:rsid w:val="00FB192A"/>
    <w:rsid w:val="00FB1A4E"/>
    <w:rsid w:val="00FB29AE"/>
    <w:rsid w:val="00FB3EBD"/>
    <w:rsid w:val="00FB615F"/>
    <w:rsid w:val="00FB76E9"/>
    <w:rsid w:val="00FC0A6B"/>
    <w:rsid w:val="00FC12B9"/>
    <w:rsid w:val="00FC1FAB"/>
    <w:rsid w:val="00FC1FAC"/>
    <w:rsid w:val="00FC2065"/>
    <w:rsid w:val="00FC2498"/>
    <w:rsid w:val="00FC26CC"/>
    <w:rsid w:val="00FC38EB"/>
    <w:rsid w:val="00FC6563"/>
    <w:rsid w:val="00FC726E"/>
    <w:rsid w:val="00FD002F"/>
    <w:rsid w:val="00FD06FE"/>
    <w:rsid w:val="00FD0D2B"/>
    <w:rsid w:val="00FD16E2"/>
    <w:rsid w:val="00FD1A2F"/>
    <w:rsid w:val="00FD1FFE"/>
    <w:rsid w:val="00FD23F4"/>
    <w:rsid w:val="00FD25D7"/>
    <w:rsid w:val="00FD3EF1"/>
    <w:rsid w:val="00FD4531"/>
    <w:rsid w:val="00FD6658"/>
    <w:rsid w:val="00FD66DC"/>
    <w:rsid w:val="00FE1047"/>
    <w:rsid w:val="00FE2E17"/>
    <w:rsid w:val="00FE4DC1"/>
    <w:rsid w:val="00FE4DFC"/>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90B0D"/>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711686935">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5" ma:contentTypeDescription="Create a new document." ma:contentTypeScope="" ma:versionID="0557491e05383e4f711a5b4a5e6f8f89">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66d7586f5aa149403ce4b4e1645fbd01"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bbba48b-ed70-4d4f-bc70-b74f508f6d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AD1E0-28DE-47E6-8AE8-06E3FC80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801ee88d-fb52-43da-8c07-06909c2ee99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8bbba48b-ed70-4d4f-bc70-b74f508f6d1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3F61D955-EDEB-48B5-900C-074B2605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3821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Victoria’s Secret: TGW übergibt hochautomatisiertes Fulfillment Center</vt:lpstr>
    </vt:vector>
  </TitlesOfParts>
  <Company>Klug</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consegna a Victoria’s Secret &amp; Co. un fulfillment center ad alta automatizzazione</dc:title>
  <dc:subject/>
  <dc:creator>Tahedl Alexander</dc:creator>
  <cp:keywords>TGW consegna a Victoria’s Secret &amp; Co. un fulfillment center ad alta automatizzazione</cp:keywords>
  <dc:description/>
  <cp:lastModifiedBy>Tahedl Alexander</cp:lastModifiedBy>
  <cp:revision>174</cp:revision>
  <cp:lastPrinted>2022-02-02T15:07:00Z</cp:lastPrinted>
  <dcterms:created xsi:type="dcterms:W3CDTF">2022-12-14T09:12:00Z</dcterms:created>
  <dcterms:modified xsi:type="dcterms:W3CDTF">2023-05-17T14:21:00Z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