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232BB" w14:textId="19F69DDD" w:rsidR="00F87BD1" w:rsidRDefault="00F87BD1" w:rsidP="006F4FC8">
      <w:pPr>
        <w:pStyle w:val="StandardWeb"/>
        <w:shd w:val="clear" w:color="auto" w:fill="FFFFFF"/>
        <w:spacing w:before="0" w:beforeAutospacing="0" w:after="0" w:afterAutospacing="0" w:line="360" w:lineRule="auto"/>
        <w:ind w:right="1837"/>
        <w:rPr>
          <w:rFonts w:ascii="Arial" w:hAnsi="Arial" w:cs="Arial"/>
          <w:b/>
          <w:sz w:val="28"/>
          <w:szCs w:val="28"/>
        </w:rPr>
      </w:pPr>
    </w:p>
    <w:p w14:paraId="7EFD924E" w14:textId="0E8F50FA" w:rsidR="00A9701C" w:rsidRPr="00652D6B" w:rsidRDefault="00326F78" w:rsidP="006F4FC8">
      <w:pPr>
        <w:pStyle w:val="StandardWeb"/>
        <w:shd w:val="clear" w:color="auto" w:fill="FFFFFF"/>
        <w:spacing w:before="0" w:beforeAutospacing="0" w:after="0" w:afterAutospacing="0" w:line="360" w:lineRule="auto"/>
        <w:ind w:right="1837"/>
        <w:rPr>
          <w:rFonts w:ascii="Arial" w:hAnsi="Arial" w:cs="Arial"/>
          <w:b/>
          <w:sz w:val="28"/>
          <w:szCs w:val="28"/>
          <w:lang w:val="es-ES"/>
        </w:rPr>
      </w:pPr>
      <w:bookmarkStart w:id="0" w:name="_GoBack"/>
      <w:r w:rsidRPr="00652D6B">
        <w:rPr>
          <w:rFonts w:ascii="Arial" w:hAnsi="Arial" w:cs="Arial"/>
          <w:b/>
          <w:sz w:val="28"/>
          <w:szCs w:val="28"/>
          <w:lang w:val="es-ES"/>
        </w:rPr>
        <w:t>Leroy Merlin, el especialista del "hágalo usted mismo", apuesta por TGW</w:t>
      </w:r>
    </w:p>
    <w:bookmarkEnd w:id="0"/>
    <w:p w14:paraId="7A25CC6E" w14:textId="506D6B87" w:rsidR="00326F78" w:rsidRPr="00652D6B" w:rsidRDefault="00326F78" w:rsidP="006F4FC8">
      <w:pPr>
        <w:pStyle w:val="StandardWeb"/>
        <w:shd w:val="clear" w:color="auto" w:fill="FFFFFF"/>
        <w:spacing w:before="0" w:beforeAutospacing="0" w:after="0" w:afterAutospacing="0" w:line="360" w:lineRule="auto"/>
        <w:ind w:right="1837"/>
        <w:rPr>
          <w:rFonts w:ascii="Arial" w:hAnsi="Arial" w:cs="Arial"/>
          <w:b/>
          <w:lang w:val="es-ES"/>
        </w:rPr>
      </w:pPr>
    </w:p>
    <w:p w14:paraId="61BE2AB0" w14:textId="0914DFF9" w:rsidR="00522EA0" w:rsidRPr="00652D6B" w:rsidRDefault="00522EA0" w:rsidP="00326F78">
      <w:pPr>
        <w:pStyle w:val="StandardWeb"/>
        <w:numPr>
          <w:ilvl w:val="0"/>
          <w:numId w:val="28"/>
        </w:numPr>
        <w:shd w:val="clear" w:color="auto" w:fill="FFFFFF"/>
        <w:spacing w:before="0" w:beforeAutospacing="0" w:after="0" w:afterAutospacing="0" w:line="360" w:lineRule="auto"/>
        <w:ind w:right="1837"/>
        <w:rPr>
          <w:rFonts w:ascii="Arial" w:hAnsi="Arial" w:cs="Arial"/>
          <w:b/>
          <w:lang w:val="es-ES"/>
        </w:rPr>
      </w:pPr>
      <w:r w:rsidRPr="00652D6B">
        <w:rPr>
          <w:rFonts w:ascii="Arial" w:hAnsi="Arial" w:cs="Arial"/>
          <w:b/>
          <w:lang w:val="es-ES"/>
        </w:rPr>
        <w:t xml:space="preserve">Al sur de París, TGW construirá hasta el verano de 2021 un </w:t>
      </w:r>
      <w:r w:rsidR="006D48D7">
        <w:rPr>
          <w:rFonts w:ascii="Arial" w:hAnsi="Arial" w:cs="Arial"/>
          <w:b/>
          <w:lang w:val="es-ES"/>
        </w:rPr>
        <w:t xml:space="preserve">Centro </w:t>
      </w:r>
      <w:r w:rsidR="00C05EBB">
        <w:rPr>
          <w:rFonts w:ascii="Arial" w:hAnsi="Arial" w:cs="Arial"/>
          <w:b/>
          <w:lang w:val="es-ES"/>
        </w:rPr>
        <w:t>Logístico</w:t>
      </w:r>
      <w:r w:rsidRPr="00652D6B">
        <w:rPr>
          <w:rFonts w:ascii="Arial" w:hAnsi="Arial" w:cs="Arial"/>
          <w:b/>
          <w:lang w:val="es-ES"/>
        </w:rPr>
        <w:t xml:space="preserve"> altamente automatizado para el líder </w:t>
      </w:r>
      <w:r w:rsidR="001C0397">
        <w:rPr>
          <w:rFonts w:ascii="Arial" w:hAnsi="Arial" w:cs="Arial"/>
          <w:b/>
          <w:lang w:val="es-ES"/>
        </w:rPr>
        <w:t>en el</w:t>
      </w:r>
      <w:r w:rsidRPr="00652D6B">
        <w:rPr>
          <w:rFonts w:ascii="Arial" w:hAnsi="Arial" w:cs="Arial"/>
          <w:b/>
          <w:lang w:val="es-ES"/>
        </w:rPr>
        <w:t xml:space="preserve"> mercado francés del "</w:t>
      </w:r>
      <w:r w:rsidR="00C05EBB">
        <w:rPr>
          <w:rFonts w:ascii="Arial" w:hAnsi="Arial" w:cs="Arial"/>
          <w:b/>
          <w:lang w:val="es-ES"/>
        </w:rPr>
        <w:t>Hágalo usted mismo</w:t>
      </w:r>
      <w:r w:rsidRPr="00652D6B">
        <w:rPr>
          <w:rFonts w:ascii="Arial" w:hAnsi="Arial" w:cs="Arial"/>
          <w:b/>
          <w:lang w:val="es-ES"/>
        </w:rPr>
        <w:t>" (</w:t>
      </w:r>
      <w:r w:rsidR="001C0397">
        <w:rPr>
          <w:rFonts w:ascii="Arial" w:hAnsi="Arial" w:cs="Arial"/>
          <w:b/>
          <w:lang w:val="es-ES"/>
        </w:rPr>
        <w:t>d</w:t>
      </w:r>
      <w:r w:rsidR="00C05EBB">
        <w:rPr>
          <w:rFonts w:ascii="Arial" w:hAnsi="Arial" w:cs="Arial"/>
          <w:b/>
          <w:lang w:val="es-ES"/>
        </w:rPr>
        <w:t>o it yourself</w:t>
      </w:r>
      <w:r w:rsidR="001C0397">
        <w:rPr>
          <w:rFonts w:ascii="Arial" w:hAnsi="Arial" w:cs="Arial"/>
          <w:b/>
          <w:lang w:val="es-ES"/>
        </w:rPr>
        <w:t xml:space="preserve"> </w:t>
      </w:r>
    </w:p>
    <w:p w14:paraId="18A19923" w14:textId="28D88899" w:rsidR="00326F78" w:rsidRPr="00652D6B" w:rsidRDefault="006530AC" w:rsidP="00522EA0">
      <w:pPr>
        <w:pStyle w:val="StandardWeb"/>
        <w:numPr>
          <w:ilvl w:val="0"/>
          <w:numId w:val="28"/>
        </w:numPr>
        <w:shd w:val="clear" w:color="auto" w:fill="FFFFFF"/>
        <w:spacing w:before="0" w:beforeAutospacing="0" w:after="0" w:afterAutospacing="0" w:line="360" w:lineRule="auto"/>
        <w:ind w:right="1837"/>
        <w:rPr>
          <w:rFonts w:ascii="Arial" w:hAnsi="Arial" w:cs="Arial"/>
          <w:b/>
          <w:lang w:val="es-ES"/>
        </w:rPr>
      </w:pPr>
      <w:r w:rsidRPr="00652D6B">
        <w:rPr>
          <w:rFonts w:ascii="Arial" w:hAnsi="Arial" w:cs="Arial"/>
          <w:b/>
          <w:lang w:val="es-ES"/>
        </w:rPr>
        <w:t>El sistema FlashPick</w:t>
      </w:r>
      <w:r w:rsidRPr="00652D6B">
        <w:rPr>
          <w:rFonts w:ascii="Arial" w:hAnsi="Arial" w:cs="Arial"/>
          <w:b/>
          <w:vertAlign w:val="superscript"/>
          <w:lang w:val="es-ES"/>
        </w:rPr>
        <w:t xml:space="preserve">® </w:t>
      </w:r>
      <w:r w:rsidRPr="00652D6B">
        <w:rPr>
          <w:rFonts w:ascii="Arial" w:hAnsi="Arial" w:cs="Arial"/>
          <w:b/>
          <w:lang w:val="es-ES"/>
        </w:rPr>
        <w:t xml:space="preserve">como potente </w:t>
      </w:r>
      <w:r w:rsidR="00C05EBB">
        <w:rPr>
          <w:rFonts w:ascii="Arial" w:hAnsi="Arial" w:cs="Arial"/>
          <w:b/>
          <w:lang w:val="es-ES"/>
        </w:rPr>
        <w:t xml:space="preserve">núcleo de la instalación </w:t>
      </w:r>
      <w:r w:rsidRPr="00652D6B">
        <w:rPr>
          <w:rFonts w:ascii="Arial" w:hAnsi="Arial" w:cs="Arial"/>
          <w:b/>
          <w:lang w:val="es-ES"/>
        </w:rPr>
        <w:t xml:space="preserve">  </w:t>
      </w:r>
    </w:p>
    <w:p w14:paraId="1CAE6F91" w14:textId="31E335E0" w:rsidR="00326F78" w:rsidRPr="00652D6B" w:rsidRDefault="006530AC" w:rsidP="00326F78">
      <w:pPr>
        <w:pStyle w:val="StandardWeb"/>
        <w:numPr>
          <w:ilvl w:val="0"/>
          <w:numId w:val="28"/>
        </w:numPr>
        <w:shd w:val="clear" w:color="auto" w:fill="FFFFFF"/>
        <w:spacing w:before="0" w:beforeAutospacing="0" w:after="0" w:afterAutospacing="0" w:line="360" w:lineRule="auto"/>
        <w:ind w:right="1837"/>
        <w:rPr>
          <w:rFonts w:ascii="Arial" w:hAnsi="Arial" w:cs="Arial"/>
          <w:b/>
          <w:lang w:val="es-ES"/>
        </w:rPr>
      </w:pPr>
      <w:r w:rsidRPr="00652D6B">
        <w:rPr>
          <w:rFonts w:ascii="Arial" w:hAnsi="Arial" w:cs="Arial"/>
          <w:b/>
          <w:lang w:val="es-ES"/>
        </w:rPr>
        <w:t>Coste total de propiedad en primer plano</w:t>
      </w:r>
    </w:p>
    <w:p w14:paraId="2EB8895F" w14:textId="17BCFBA4" w:rsidR="00326F78" w:rsidRPr="00652D6B" w:rsidRDefault="00326F78" w:rsidP="00326F78">
      <w:pPr>
        <w:pStyle w:val="StandardWeb"/>
        <w:shd w:val="clear" w:color="auto" w:fill="FFFFFF"/>
        <w:spacing w:before="0" w:beforeAutospacing="0" w:after="0" w:afterAutospacing="0" w:line="360" w:lineRule="auto"/>
        <w:ind w:right="1837"/>
        <w:rPr>
          <w:rFonts w:ascii="Arial" w:hAnsi="Arial" w:cs="Arial"/>
          <w:b/>
          <w:lang w:val="es-ES"/>
        </w:rPr>
      </w:pPr>
    </w:p>
    <w:p w14:paraId="480E8BB5" w14:textId="1D0B0A77" w:rsidR="00326F78" w:rsidRPr="00652D6B" w:rsidRDefault="00326F78" w:rsidP="00326F78">
      <w:pPr>
        <w:pStyle w:val="StandardWeb"/>
        <w:shd w:val="clear" w:color="auto" w:fill="FFFFFF"/>
        <w:spacing w:before="0" w:beforeAutospacing="0" w:after="0" w:afterAutospacing="0" w:line="360" w:lineRule="auto"/>
        <w:ind w:right="1837"/>
        <w:jc w:val="both"/>
        <w:rPr>
          <w:rFonts w:ascii="Arial" w:hAnsi="Arial" w:cs="Arial"/>
          <w:b/>
          <w:sz w:val="20"/>
          <w:szCs w:val="20"/>
          <w:lang w:val="es-ES"/>
        </w:rPr>
      </w:pPr>
      <w:r w:rsidRPr="00652D6B">
        <w:rPr>
          <w:rFonts w:ascii="Arial" w:hAnsi="Arial" w:cs="Arial"/>
          <w:b/>
          <w:sz w:val="20"/>
          <w:szCs w:val="20"/>
          <w:lang w:val="es-ES"/>
        </w:rPr>
        <w:t xml:space="preserve">(Marchtrenk, 16 de noviembre de 2020) Leroy Merlin, el líder </w:t>
      </w:r>
      <w:r w:rsidR="0048561C">
        <w:rPr>
          <w:rFonts w:ascii="Arial" w:hAnsi="Arial" w:cs="Arial"/>
          <w:b/>
          <w:sz w:val="20"/>
          <w:szCs w:val="20"/>
          <w:lang w:val="es-ES"/>
        </w:rPr>
        <w:t>en el</w:t>
      </w:r>
      <w:r w:rsidRPr="00652D6B">
        <w:rPr>
          <w:rFonts w:ascii="Arial" w:hAnsi="Arial" w:cs="Arial"/>
          <w:b/>
          <w:sz w:val="20"/>
          <w:szCs w:val="20"/>
          <w:lang w:val="es-ES"/>
        </w:rPr>
        <w:t xml:space="preserve"> mercado francés del "</w:t>
      </w:r>
      <w:r w:rsidR="004C4F9B">
        <w:rPr>
          <w:rFonts w:ascii="Arial" w:hAnsi="Arial" w:cs="Arial"/>
          <w:b/>
          <w:sz w:val="20"/>
          <w:szCs w:val="20"/>
          <w:lang w:val="es-ES"/>
        </w:rPr>
        <w:t xml:space="preserve">hágalo usted mismo </w:t>
      </w:r>
      <w:r w:rsidRPr="00652D6B">
        <w:rPr>
          <w:rFonts w:ascii="Arial" w:hAnsi="Arial" w:cs="Arial"/>
          <w:b/>
          <w:sz w:val="20"/>
          <w:szCs w:val="20"/>
          <w:lang w:val="es-ES"/>
        </w:rPr>
        <w:t>"</w:t>
      </w:r>
      <w:r w:rsidR="004C4F9B">
        <w:rPr>
          <w:rFonts w:ascii="Arial" w:hAnsi="Arial" w:cs="Arial"/>
          <w:b/>
          <w:sz w:val="20"/>
          <w:szCs w:val="20"/>
          <w:lang w:val="es-ES"/>
        </w:rPr>
        <w:t xml:space="preserve"> (DIY)</w:t>
      </w:r>
      <w:r w:rsidRPr="00652D6B">
        <w:rPr>
          <w:rFonts w:ascii="Arial" w:hAnsi="Arial" w:cs="Arial"/>
          <w:b/>
          <w:sz w:val="20"/>
          <w:szCs w:val="20"/>
          <w:lang w:val="es-ES"/>
        </w:rPr>
        <w:t xml:space="preserve"> ha </w:t>
      </w:r>
      <w:r w:rsidR="00C05EBB">
        <w:rPr>
          <w:rFonts w:ascii="Arial" w:hAnsi="Arial" w:cs="Arial"/>
          <w:b/>
          <w:sz w:val="20"/>
          <w:szCs w:val="20"/>
          <w:lang w:val="es-ES"/>
        </w:rPr>
        <w:t>elegido</w:t>
      </w:r>
      <w:r w:rsidRPr="00652D6B">
        <w:rPr>
          <w:rFonts w:ascii="Arial" w:hAnsi="Arial" w:cs="Arial"/>
          <w:b/>
          <w:sz w:val="20"/>
          <w:szCs w:val="20"/>
          <w:lang w:val="es-ES"/>
        </w:rPr>
        <w:t xml:space="preserve"> a TGW </w:t>
      </w:r>
      <w:r w:rsidR="00C05EBB">
        <w:rPr>
          <w:rFonts w:ascii="Arial" w:hAnsi="Arial" w:cs="Arial"/>
          <w:b/>
          <w:sz w:val="20"/>
          <w:szCs w:val="20"/>
          <w:lang w:val="es-ES"/>
        </w:rPr>
        <w:t xml:space="preserve">para </w:t>
      </w:r>
      <w:r w:rsidRPr="00652D6B">
        <w:rPr>
          <w:rFonts w:ascii="Arial" w:hAnsi="Arial" w:cs="Arial"/>
          <w:b/>
          <w:sz w:val="20"/>
          <w:szCs w:val="20"/>
          <w:lang w:val="es-ES"/>
        </w:rPr>
        <w:t>la construcción de un centro logístico altamente automatizado al sureste de París. Un potente y extremadamente flexible sistema FlashPick</w:t>
      </w:r>
      <w:r w:rsidRPr="00652D6B">
        <w:rPr>
          <w:rFonts w:ascii="Arial" w:hAnsi="Arial" w:cs="Arial"/>
          <w:b/>
          <w:sz w:val="20"/>
          <w:szCs w:val="20"/>
          <w:vertAlign w:val="superscript"/>
          <w:lang w:val="es-ES"/>
        </w:rPr>
        <w:t xml:space="preserve">® </w:t>
      </w:r>
      <w:r w:rsidRPr="00652D6B">
        <w:rPr>
          <w:rFonts w:ascii="Arial" w:hAnsi="Arial" w:cs="Arial"/>
          <w:b/>
          <w:sz w:val="20"/>
          <w:szCs w:val="20"/>
          <w:lang w:val="es-ES"/>
        </w:rPr>
        <w:t xml:space="preserve">constituye </w:t>
      </w:r>
      <w:r w:rsidR="00C05EBB">
        <w:rPr>
          <w:rFonts w:ascii="Arial" w:hAnsi="Arial" w:cs="Arial"/>
          <w:b/>
          <w:sz w:val="20"/>
          <w:szCs w:val="20"/>
          <w:lang w:val="es-ES"/>
        </w:rPr>
        <w:t xml:space="preserve">el elemento </w:t>
      </w:r>
      <w:r w:rsidRPr="00652D6B">
        <w:rPr>
          <w:rFonts w:ascii="Arial" w:hAnsi="Arial" w:cs="Arial"/>
          <w:b/>
          <w:sz w:val="20"/>
          <w:szCs w:val="20"/>
          <w:lang w:val="es-ES"/>
        </w:rPr>
        <w:t>central de la solución.</w:t>
      </w:r>
    </w:p>
    <w:p w14:paraId="4A3BB4F8" w14:textId="765A2DA1" w:rsidR="00326F78" w:rsidRPr="00652D6B" w:rsidRDefault="00326F78" w:rsidP="00326F78">
      <w:pPr>
        <w:pStyle w:val="StandardWeb"/>
        <w:shd w:val="clear" w:color="auto" w:fill="FFFFFF"/>
        <w:spacing w:before="0" w:beforeAutospacing="0" w:after="0" w:afterAutospacing="0" w:line="360" w:lineRule="auto"/>
        <w:ind w:right="1837"/>
        <w:jc w:val="both"/>
        <w:rPr>
          <w:rFonts w:ascii="Arial" w:hAnsi="Arial" w:cs="Arial"/>
          <w:b/>
          <w:sz w:val="20"/>
          <w:szCs w:val="20"/>
          <w:lang w:val="es-ES"/>
        </w:rPr>
      </w:pPr>
    </w:p>
    <w:p w14:paraId="7C95611C" w14:textId="68F9AAC4" w:rsidR="00326F78" w:rsidRPr="00652D6B" w:rsidRDefault="00326F78" w:rsidP="00326F78">
      <w:pPr>
        <w:pStyle w:val="StandardWeb"/>
        <w:shd w:val="clear" w:color="auto" w:fill="FFFFFF"/>
        <w:spacing w:before="0" w:beforeAutospacing="0" w:after="0" w:afterAutospacing="0" w:line="360" w:lineRule="auto"/>
        <w:ind w:right="1837"/>
        <w:jc w:val="both"/>
        <w:rPr>
          <w:rFonts w:ascii="Arial" w:hAnsi="Arial" w:cs="Arial"/>
          <w:sz w:val="20"/>
          <w:szCs w:val="20"/>
          <w:lang w:val="es-ES"/>
        </w:rPr>
      </w:pPr>
      <w:r w:rsidRPr="00652D6B">
        <w:rPr>
          <w:rFonts w:ascii="Arial" w:hAnsi="Arial" w:cs="Arial"/>
          <w:sz w:val="20"/>
          <w:szCs w:val="20"/>
          <w:lang w:val="es-ES"/>
        </w:rPr>
        <w:t xml:space="preserve">Ya sea material de construcción, </w:t>
      </w:r>
      <w:r w:rsidR="006229C6" w:rsidRPr="00652D6B">
        <w:rPr>
          <w:rFonts w:ascii="Arial" w:hAnsi="Arial" w:cs="Arial"/>
          <w:sz w:val="20"/>
          <w:szCs w:val="20"/>
          <w:lang w:val="es-ES"/>
        </w:rPr>
        <w:t>equipo</w:t>
      </w:r>
      <w:r w:rsidR="006229C6">
        <w:rPr>
          <w:rFonts w:ascii="Arial" w:hAnsi="Arial" w:cs="Arial"/>
          <w:sz w:val="20"/>
          <w:szCs w:val="20"/>
          <w:lang w:val="es-ES"/>
        </w:rPr>
        <w:t>s</w:t>
      </w:r>
      <w:r w:rsidR="006229C6" w:rsidRPr="00652D6B">
        <w:rPr>
          <w:rFonts w:ascii="Arial" w:hAnsi="Arial" w:cs="Arial"/>
          <w:sz w:val="20"/>
          <w:szCs w:val="20"/>
          <w:lang w:val="es-ES"/>
        </w:rPr>
        <w:t xml:space="preserve"> para</w:t>
      </w:r>
      <w:r w:rsidRPr="00652D6B">
        <w:rPr>
          <w:rFonts w:ascii="Arial" w:hAnsi="Arial" w:cs="Arial"/>
          <w:sz w:val="20"/>
          <w:szCs w:val="20"/>
          <w:lang w:val="es-ES"/>
        </w:rPr>
        <w:t xml:space="preserve"> el desempeño de oficios, bricolaje o jardinería, Leroy Merlin ofrece a sus clientes una amplia selección de productos, así como una elevada calidad de servicio. Para acelerar aún más sus envíos, el especialista francés del DIY apuesta por un nuevo centro de distribución en Réau. Como socio para el proyecto, cuya inauguración está planificada ya para el verano de 2021, se escogió al integrador de sistemas TGW.</w:t>
      </w:r>
    </w:p>
    <w:p w14:paraId="496EF867" w14:textId="4A1DF035" w:rsidR="00326F78" w:rsidRPr="00652D6B" w:rsidRDefault="00326F78" w:rsidP="00326F78">
      <w:pPr>
        <w:pStyle w:val="StandardWeb"/>
        <w:shd w:val="clear" w:color="auto" w:fill="FFFFFF"/>
        <w:spacing w:before="0" w:beforeAutospacing="0" w:after="0" w:afterAutospacing="0" w:line="360" w:lineRule="auto"/>
        <w:ind w:right="1837"/>
        <w:jc w:val="both"/>
        <w:rPr>
          <w:rFonts w:ascii="Arial" w:hAnsi="Arial" w:cs="Arial"/>
          <w:sz w:val="20"/>
          <w:szCs w:val="20"/>
          <w:lang w:val="es-ES"/>
        </w:rPr>
      </w:pPr>
    </w:p>
    <w:p w14:paraId="79950F35" w14:textId="04156667" w:rsidR="00326F78" w:rsidRPr="00652D6B" w:rsidRDefault="00326F78" w:rsidP="00326F78">
      <w:pPr>
        <w:pStyle w:val="StandardWeb"/>
        <w:shd w:val="clear" w:color="auto" w:fill="FFFFFF"/>
        <w:spacing w:before="0" w:beforeAutospacing="0" w:after="0" w:afterAutospacing="0" w:line="360" w:lineRule="auto"/>
        <w:ind w:right="1837"/>
        <w:jc w:val="both"/>
        <w:rPr>
          <w:rFonts w:ascii="Arial" w:hAnsi="Arial" w:cs="Arial"/>
          <w:b/>
          <w:sz w:val="20"/>
          <w:szCs w:val="20"/>
          <w:lang w:val="es-ES"/>
        </w:rPr>
      </w:pPr>
      <w:r w:rsidRPr="00652D6B">
        <w:rPr>
          <w:rFonts w:ascii="Arial" w:hAnsi="Arial" w:cs="Arial"/>
          <w:b/>
          <w:sz w:val="20"/>
          <w:szCs w:val="20"/>
          <w:lang w:val="es-ES"/>
        </w:rPr>
        <w:t>Optimización del flujo de mercancía</w:t>
      </w:r>
    </w:p>
    <w:p w14:paraId="440623B5" w14:textId="1A7FC433" w:rsidR="00326F78" w:rsidRPr="00652D6B" w:rsidRDefault="00326F78" w:rsidP="00326F78">
      <w:pPr>
        <w:pStyle w:val="StandardWeb"/>
        <w:shd w:val="clear" w:color="auto" w:fill="FFFFFF"/>
        <w:spacing w:before="0" w:beforeAutospacing="0" w:after="0" w:afterAutospacing="0" w:line="360" w:lineRule="auto"/>
        <w:ind w:right="1837"/>
        <w:jc w:val="both"/>
        <w:rPr>
          <w:rFonts w:ascii="Arial" w:hAnsi="Arial" w:cs="Arial"/>
          <w:b/>
          <w:sz w:val="20"/>
          <w:szCs w:val="20"/>
          <w:lang w:val="es-ES"/>
        </w:rPr>
      </w:pPr>
    </w:p>
    <w:p w14:paraId="64D975D5" w14:textId="514FBCFC" w:rsidR="00832599" w:rsidRPr="00652D6B" w:rsidRDefault="00326F78" w:rsidP="00326F78">
      <w:pPr>
        <w:pStyle w:val="StandardWeb"/>
        <w:shd w:val="clear" w:color="auto" w:fill="FFFFFF"/>
        <w:spacing w:before="0" w:beforeAutospacing="0" w:after="0" w:afterAutospacing="0" w:line="360" w:lineRule="auto"/>
        <w:ind w:right="1837"/>
        <w:jc w:val="both"/>
        <w:rPr>
          <w:rFonts w:ascii="Arial" w:hAnsi="Arial" w:cs="Arial"/>
          <w:sz w:val="20"/>
          <w:szCs w:val="20"/>
          <w:lang w:val="es-ES"/>
        </w:rPr>
      </w:pPr>
      <w:r w:rsidRPr="00652D6B">
        <w:rPr>
          <w:rFonts w:ascii="Arial" w:hAnsi="Arial" w:cs="Arial"/>
          <w:sz w:val="20"/>
          <w:szCs w:val="20"/>
          <w:lang w:val="es-ES"/>
        </w:rPr>
        <w:t xml:space="preserve">Con el nuevo centro logístico, Leroy Merlin puede continuar optimizando su cadena logística. Además de reducir los tiempos de proceso, también se busca incrementar la productividad y la disponibilidad de la mercancía. </w:t>
      </w:r>
      <w:r w:rsidR="0048561C">
        <w:rPr>
          <w:rFonts w:ascii="Arial" w:hAnsi="Arial" w:cs="Arial"/>
          <w:sz w:val="20"/>
          <w:szCs w:val="20"/>
          <w:lang w:val="es-ES"/>
        </w:rPr>
        <w:t>El elemento principal</w:t>
      </w:r>
      <w:r w:rsidRPr="00652D6B">
        <w:rPr>
          <w:rFonts w:ascii="Arial" w:hAnsi="Arial" w:cs="Arial"/>
          <w:sz w:val="20"/>
          <w:szCs w:val="20"/>
          <w:lang w:val="es-ES"/>
        </w:rPr>
        <w:t xml:space="preserve"> es un sistema FlashPick</w:t>
      </w:r>
      <w:r w:rsidRPr="00652D6B">
        <w:rPr>
          <w:rFonts w:ascii="Arial" w:hAnsi="Arial" w:cs="Arial"/>
          <w:sz w:val="20"/>
          <w:szCs w:val="20"/>
          <w:vertAlign w:val="superscript"/>
          <w:lang w:val="es-ES"/>
        </w:rPr>
        <w:t>®</w:t>
      </w:r>
      <w:r w:rsidRPr="00652D6B">
        <w:rPr>
          <w:rFonts w:ascii="Arial" w:hAnsi="Arial" w:cs="Arial"/>
          <w:sz w:val="20"/>
          <w:szCs w:val="20"/>
          <w:lang w:val="es-ES"/>
        </w:rPr>
        <w:t xml:space="preserve"> altamente automatizado que combina un almacén shuttle con puestos de preparación de pedidos Goods-to-Person. Además, el</w:t>
      </w:r>
      <w:r w:rsidR="00C3317E">
        <w:rPr>
          <w:rFonts w:ascii="Arial" w:hAnsi="Arial" w:cs="Arial"/>
          <w:sz w:val="20"/>
          <w:szCs w:val="20"/>
          <w:lang w:val="es-ES"/>
        </w:rPr>
        <w:t xml:space="preserve"> alcance de la</w:t>
      </w:r>
      <w:r w:rsidRPr="00652D6B">
        <w:rPr>
          <w:rFonts w:ascii="Arial" w:hAnsi="Arial" w:cs="Arial"/>
          <w:sz w:val="20"/>
          <w:szCs w:val="20"/>
          <w:lang w:val="es-ES"/>
        </w:rPr>
        <w:t xml:space="preserve"> entrega también incluye estaciones parcialmente automatizadas para paletización y despaletización.</w:t>
      </w:r>
    </w:p>
    <w:p w14:paraId="51C9E09F" w14:textId="77777777" w:rsidR="00832599" w:rsidRPr="00652D6B" w:rsidRDefault="00832599" w:rsidP="00326F78">
      <w:pPr>
        <w:pStyle w:val="StandardWeb"/>
        <w:shd w:val="clear" w:color="auto" w:fill="FFFFFF"/>
        <w:spacing w:before="0" w:beforeAutospacing="0" w:after="0" w:afterAutospacing="0" w:line="360" w:lineRule="auto"/>
        <w:ind w:right="1837"/>
        <w:jc w:val="both"/>
        <w:rPr>
          <w:rFonts w:ascii="Arial" w:hAnsi="Arial" w:cs="Arial"/>
          <w:sz w:val="20"/>
          <w:szCs w:val="20"/>
          <w:lang w:val="es-ES"/>
        </w:rPr>
      </w:pPr>
    </w:p>
    <w:p w14:paraId="329686C2" w14:textId="7B11FA51" w:rsidR="00326F78" w:rsidRPr="00652D6B" w:rsidRDefault="006421F1" w:rsidP="00326F78">
      <w:pPr>
        <w:pStyle w:val="StandardWeb"/>
        <w:shd w:val="clear" w:color="auto" w:fill="FFFFFF"/>
        <w:spacing w:before="0" w:beforeAutospacing="0" w:after="0" w:afterAutospacing="0" w:line="360" w:lineRule="auto"/>
        <w:ind w:right="1837"/>
        <w:jc w:val="both"/>
        <w:rPr>
          <w:rFonts w:ascii="Arial" w:hAnsi="Arial" w:cs="Arial"/>
          <w:sz w:val="20"/>
          <w:szCs w:val="20"/>
          <w:lang w:val="es-ES"/>
        </w:rPr>
      </w:pPr>
      <w:r w:rsidRPr="00652D6B">
        <w:rPr>
          <w:rFonts w:ascii="Arial" w:hAnsi="Arial" w:cs="Arial"/>
          <w:sz w:val="20"/>
          <w:szCs w:val="20"/>
          <w:lang w:val="es-ES"/>
        </w:rPr>
        <w:t xml:space="preserve">"De este modo, Leroy Merlin se beneficia del máximo rendimiento para poder gestionar de forma óptima los flujos de mercancías de proveedores, el propio proceso de almacenamiento, así como la distribución a las filiales y a los clientes </w:t>
      </w:r>
      <w:r w:rsidR="0015365D">
        <w:rPr>
          <w:rFonts w:ascii="Arial" w:hAnsi="Arial" w:cs="Arial"/>
          <w:sz w:val="20"/>
          <w:szCs w:val="20"/>
          <w:lang w:val="es-ES"/>
        </w:rPr>
        <w:t xml:space="preserve">en línea </w:t>
      </w:r>
      <w:r w:rsidRPr="00652D6B">
        <w:rPr>
          <w:rFonts w:ascii="Arial" w:hAnsi="Arial" w:cs="Arial"/>
          <w:sz w:val="20"/>
          <w:szCs w:val="20"/>
          <w:lang w:val="es-ES"/>
        </w:rPr>
        <w:t xml:space="preserve">", </w:t>
      </w:r>
      <w:r w:rsidRPr="00652D6B">
        <w:rPr>
          <w:rFonts w:ascii="Arial" w:hAnsi="Arial" w:cs="Arial"/>
          <w:sz w:val="20"/>
          <w:szCs w:val="20"/>
          <w:lang w:val="es-ES"/>
        </w:rPr>
        <w:lastRenderedPageBreak/>
        <w:t>explican los responsables de Leroy Merlin. "</w:t>
      </w:r>
      <w:r w:rsidR="0012225F">
        <w:rPr>
          <w:rFonts w:ascii="Arial" w:hAnsi="Arial" w:cs="Arial"/>
          <w:sz w:val="20"/>
          <w:szCs w:val="20"/>
          <w:lang w:val="es-ES"/>
        </w:rPr>
        <w:t xml:space="preserve">Teniendo en cuenta el </w:t>
      </w:r>
      <w:r w:rsidR="00851A19">
        <w:rPr>
          <w:rFonts w:ascii="Arial" w:hAnsi="Arial" w:cs="Arial"/>
          <w:sz w:val="20"/>
          <w:szCs w:val="20"/>
          <w:lang w:val="es-ES"/>
        </w:rPr>
        <w:t>bienestar</w:t>
      </w:r>
      <w:r w:rsidRPr="00652D6B">
        <w:rPr>
          <w:rFonts w:ascii="Arial" w:hAnsi="Arial" w:cs="Arial"/>
          <w:sz w:val="20"/>
          <w:szCs w:val="20"/>
          <w:lang w:val="es-ES"/>
        </w:rPr>
        <w:t xml:space="preserve"> de nuestros empleados, también hemos dado gran importancia a un diseño ergonómico para que las condiciones de trabajo sean óptimas, además de minimizar el riesgo de lesiones y conseguir la máxima productividad".</w:t>
      </w:r>
    </w:p>
    <w:p w14:paraId="694B22F5" w14:textId="77777777" w:rsidR="003E51A7" w:rsidRPr="00652D6B" w:rsidRDefault="003E51A7" w:rsidP="00326F78">
      <w:pPr>
        <w:pStyle w:val="StandardWeb"/>
        <w:shd w:val="clear" w:color="auto" w:fill="FFFFFF"/>
        <w:spacing w:before="0" w:beforeAutospacing="0" w:after="0" w:afterAutospacing="0" w:line="360" w:lineRule="auto"/>
        <w:ind w:right="1837"/>
        <w:jc w:val="both"/>
        <w:rPr>
          <w:rFonts w:ascii="Arial" w:hAnsi="Arial" w:cs="Arial"/>
          <w:sz w:val="20"/>
          <w:szCs w:val="20"/>
          <w:lang w:val="es-ES"/>
        </w:rPr>
      </w:pPr>
    </w:p>
    <w:p w14:paraId="0C27FD03" w14:textId="562647BB" w:rsidR="006421F1" w:rsidRPr="00652D6B" w:rsidRDefault="006421F1" w:rsidP="00326F78">
      <w:pPr>
        <w:pStyle w:val="StandardWeb"/>
        <w:shd w:val="clear" w:color="auto" w:fill="FFFFFF"/>
        <w:spacing w:before="0" w:beforeAutospacing="0" w:after="0" w:afterAutospacing="0" w:line="360" w:lineRule="auto"/>
        <w:ind w:right="1837"/>
        <w:jc w:val="both"/>
        <w:rPr>
          <w:rFonts w:ascii="Arial" w:hAnsi="Arial" w:cs="Arial"/>
          <w:b/>
          <w:sz w:val="20"/>
          <w:szCs w:val="20"/>
          <w:lang w:val="es-ES"/>
        </w:rPr>
      </w:pPr>
      <w:r w:rsidRPr="00652D6B">
        <w:rPr>
          <w:rFonts w:ascii="Arial" w:hAnsi="Arial" w:cs="Arial"/>
          <w:b/>
          <w:sz w:val="20"/>
          <w:szCs w:val="20"/>
          <w:lang w:val="es-ES"/>
        </w:rPr>
        <w:t>Coste total de propiedad en primer plano</w:t>
      </w:r>
    </w:p>
    <w:p w14:paraId="3701D970" w14:textId="692C02F0" w:rsidR="006421F1" w:rsidRPr="00652D6B" w:rsidRDefault="006421F1" w:rsidP="00326F78">
      <w:pPr>
        <w:pStyle w:val="StandardWeb"/>
        <w:shd w:val="clear" w:color="auto" w:fill="FFFFFF"/>
        <w:spacing w:before="0" w:beforeAutospacing="0" w:after="0" w:afterAutospacing="0" w:line="360" w:lineRule="auto"/>
        <w:ind w:right="1837"/>
        <w:jc w:val="both"/>
        <w:rPr>
          <w:rFonts w:ascii="Arial" w:hAnsi="Arial" w:cs="Arial"/>
          <w:b/>
          <w:sz w:val="20"/>
          <w:szCs w:val="20"/>
          <w:lang w:val="es-ES"/>
        </w:rPr>
      </w:pPr>
    </w:p>
    <w:p w14:paraId="58798D93" w14:textId="085718C5" w:rsidR="006421F1" w:rsidRPr="00652D6B" w:rsidRDefault="006421F1" w:rsidP="00326F78">
      <w:pPr>
        <w:pStyle w:val="StandardWeb"/>
        <w:shd w:val="clear" w:color="auto" w:fill="FFFFFF"/>
        <w:spacing w:before="0" w:beforeAutospacing="0" w:after="0" w:afterAutospacing="0" w:line="360" w:lineRule="auto"/>
        <w:ind w:right="1837"/>
        <w:jc w:val="both"/>
        <w:rPr>
          <w:rFonts w:ascii="Arial" w:hAnsi="Arial" w:cs="Arial"/>
          <w:sz w:val="20"/>
          <w:szCs w:val="20"/>
          <w:lang w:val="es-ES"/>
        </w:rPr>
      </w:pPr>
      <w:r w:rsidRPr="00652D6B">
        <w:rPr>
          <w:rFonts w:ascii="Arial" w:hAnsi="Arial" w:cs="Arial"/>
          <w:sz w:val="20"/>
          <w:szCs w:val="20"/>
          <w:lang w:val="es-ES"/>
        </w:rPr>
        <w:t xml:space="preserve">Leroy Merlin apuesta por una solución intralogística altamente flexible, sostenible y eficiente. "Además de la implementación inicial, la cartera incluye también un paquete de servicios completos en el ámbito de los servicios </w:t>
      </w:r>
      <w:r w:rsidR="0016679D">
        <w:rPr>
          <w:rFonts w:ascii="Arial" w:hAnsi="Arial" w:cs="Arial"/>
          <w:sz w:val="20"/>
          <w:szCs w:val="20"/>
          <w:lang w:val="es-ES"/>
        </w:rPr>
        <w:t xml:space="preserve">durante todo </w:t>
      </w:r>
      <w:r w:rsidRPr="00652D6B">
        <w:rPr>
          <w:rFonts w:ascii="Arial" w:hAnsi="Arial" w:cs="Arial"/>
          <w:sz w:val="20"/>
          <w:szCs w:val="20"/>
          <w:lang w:val="es-ES"/>
        </w:rPr>
        <w:t>el ciclo de vida. Así, 15 especialistas de TGW se ocuparán in situ durante varios años de que la instalación funcione perfectamente de forma ininterrumpida", subrayan los responsables de Leroy Merlin.</w:t>
      </w:r>
    </w:p>
    <w:p w14:paraId="70B7510D" w14:textId="22B7FE0E" w:rsidR="006421F1" w:rsidRPr="00652D6B" w:rsidRDefault="006421F1" w:rsidP="00326F78">
      <w:pPr>
        <w:pStyle w:val="StandardWeb"/>
        <w:shd w:val="clear" w:color="auto" w:fill="FFFFFF"/>
        <w:spacing w:before="0" w:beforeAutospacing="0" w:after="0" w:afterAutospacing="0" w:line="360" w:lineRule="auto"/>
        <w:ind w:right="1837"/>
        <w:jc w:val="both"/>
        <w:rPr>
          <w:rFonts w:ascii="Arial" w:hAnsi="Arial" w:cs="Arial"/>
          <w:sz w:val="20"/>
          <w:szCs w:val="20"/>
          <w:lang w:val="es-ES"/>
        </w:rPr>
      </w:pPr>
    </w:p>
    <w:p w14:paraId="079A2AD8" w14:textId="63836D43" w:rsidR="006421F1" w:rsidRPr="00652D6B" w:rsidRDefault="00C54D43" w:rsidP="00326F78">
      <w:pPr>
        <w:pStyle w:val="StandardWeb"/>
        <w:shd w:val="clear" w:color="auto" w:fill="FFFFFF"/>
        <w:spacing w:before="0" w:beforeAutospacing="0" w:after="0" w:afterAutospacing="0" w:line="360" w:lineRule="auto"/>
        <w:ind w:right="1837"/>
        <w:jc w:val="both"/>
        <w:rPr>
          <w:rFonts w:ascii="Arial" w:hAnsi="Arial" w:cs="Arial"/>
          <w:b/>
          <w:sz w:val="20"/>
          <w:szCs w:val="20"/>
          <w:lang w:val="es-ES"/>
        </w:rPr>
      </w:pPr>
      <w:r w:rsidRPr="00652D6B">
        <w:rPr>
          <w:rFonts w:ascii="Arial" w:hAnsi="Arial" w:cs="Arial"/>
          <w:b/>
          <w:sz w:val="20"/>
          <w:szCs w:val="20"/>
          <w:lang w:val="es-ES"/>
        </w:rPr>
        <w:t>Un completo paquete intralogístico</w:t>
      </w:r>
    </w:p>
    <w:p w14:paraId="24E2F2D2" w14:textId="7E462318" w:rsidR="006421F1" w:rsidRPr="00652D6B" w:rsidRDefault="006421F1" w:rsidP="00326F78">
      <w:pPr>
        <w:pStyle w:val="StandardWeb"/>
        <w:shd w:val="clear" w:color="auto" w:fill="FFFFFF"/>
        <w:spacing w:before="0" w:beforeAutospacing="0" w:after="0" w:afterAutospacing="0" w:line="360" w:lineRule="auto"/>
        <w:ind w:right="1837"/>
        <w:jc w:val="both"/>
        <w:rPr>
          <w:rFonts w:ascii="Arial" w:hAnsi="Arial" w:cs="Arial"/>
          <w:b/>
          <w:sz w:val="20"/>
          <w:szCs w:val="20"/>
          <w:lang w:val="es-ES"/>
        </w:rPr>
      </w:pPr>
    </w:p>
    <w:p w14:paraId="63BD3EFC" w14:textId="7BBCEF68" w:rsidR="006421F1" w:rsidRPr="00652D6B" w:rsidRDefault="006421F1" w:rsidP="00326F78">
      <w:pPr>
        <w:pStyle w:val="StandardWeb"/>
        <w:shd w:val="clear" w:color="auto" w:fill="FFFFFF"/>
        <w:spacing w:before="0" w:beforeAutospacing="0" w:after="0" w:afterAutospacing="0" w:line="360" w:lineRule="auto"/>
        <w:ind w:right="1837"/>
        <w:jc w:val="both"/>
        <w:rPr>
          <w:rFonts w:ascii="Arial" w:hAnsi="Arial" w:cs="Arial"/>
          <w:sz w:val="20"/>
          <w:szCs w:val="20"/>
          <w:lang w:val="es-ES"/>
        </w:rPr>
      </w:pPr>
      <w:r w:rsidRPr="00652D6B">
        <w:rPr>
          <w:rFonts w:ascii="Arial" w:hAnsi="Arial" w:cs="Arial"/>
          <w:sz w:val="20"/>
          <w:szCs w:val="20"/>
          <w:lang w:val="es-ES"/>
        </w:rPr>
        <w:t>FlashPick</w:t>
      </w:r>
      <w:r w:rsidRPr="00652D6B">
        <w:rPr>
          <w:rFonts w:ascii="Arial" w:hAnsi="Arial" w:cs="Arial"/>
          <w:sz w:val="20"/>
          <w:szCs w:val="20"/>
          <w:vertAlign w:val="superscript"/>
          <w:lang w:val="es-ES"/>
        </w:rPr>
        <w:t>®</w:t>
      </w:r>
      <w:r w:rsidRPr="00652D6B">
        <w:rPr>
          <w:rFonts w:ascii="Arial" w:hAnsi="Arial" w:cs="Arial"/>
          <w:sz w:val="20"/>
          <w:szCs w:val="20"/>
          <w:lang w:val="es-ES"/>
        </w:rPr>
        <w:t xml:space="preserve"> incluye un almacén shuttle de nueve pasillos con 171 </w:t>
      </w:r>
      <w:r w:rsidR="007B2B9A">
        <w:rPr>
          <w:rFonts w:ascii="Arial" w:hAnsi="Arial" w:cs="Arial"/>
          <w:sz w:val="20"/>
          <w:szCs w:val="20"/>
          <w:lang w:val="es-ES"/>
        </w:rPr>
        <w:t xml:space="preserve">carros de </w:t>
      </w:r>
      <w:r w:rsidRPr="00652D6B">
        <w:rPr>
          <w:rFonts w:ascii="Arial" w:hAnsi="Arial" w:cs="Arial"/>
          <w:sz w:val="20"/>
          <w:szCs w:val="20"/>
          <w:lang w:val="es-ES"/>
        </w:rPr>
        <w:t>shuttle Stingray, aprox. 80 000 posiciones de almacenamiento, así como un rendimiento de 70 000 líneas de pedido al día. Las distintas zonas funcionales están conectadas entre sí mediante un sistema de transporte KingDrive</w:t>
      </w:r>
      <w:r w:rsidRPr="00652D6B">
        <w:rPr>
          <w:rFonts w:ascii="Arial" w:hAnsi="Arial" w:cs="Arial"/>
          <w:sz w:val="20"/>
          <w:szCs w:val="20"/>
          <w:vertAlign w:val="superscript"/>
          <w:lang w:val="es-ES"/>
        </w:rPr>
        <w:t>®</w:t>
      </w:r>
      <w:r w:rsidRPr="00652D6B">
        <w:rPr>
          <w:rFonts w:ascii="Arial" w:hAnsi="Arial" w:cs="Arial"/>
          <w:sz w:val="20"/>
          <w:szCs w:val="20"/>
          <w:lang w:val="es-ES"/>
        </w:rPr>
        <w:t xml:space="preserve"> energéticamente eficiente. El almacén shuttle está conectado a seis estaciones de preparación de pedidos de alto rendimiento PickCenter One, en las que se componen los pedidos minoristas. Además, también se emplean estaciones parcialmente automatizadas para paletización y despaletización. El </w:t>
      </w:r>
      <w:r w:rsidRPr="003C560A">
        <w:rPr>
          <w:rFonts w:ascii="Arial" w:hAnsi="Arial" w:cs="Arial"/>
          <w:i/>
          <w:sz w:val="20"/>
          <w:szCs w:val="20"/>
          <w:lang w:val="es-ES"/>
        </w:rPr>
        <w:t>Warehouse Software</w:t>
      </w:r>
      <w:r w:rsidRPr="00652D6B">
        <w:rPr>
          <w:rFonts w:ascii="Arial" w:hAnsi="Arial" w:cs="Arial"/>
          <w:sz w:val="20"/>
          <w:szCs w:val="20"/>
          <w:lang w:val="es-ES"/>
        </w:rPr>
        <w:t xml:space="preserve"> </w:t>
      </w:r>
      <w:r w:rsidR="009341E0">
        <w:rPr>
          <w:rFonts w:ascii="Arial" w:hAnsi="Arial" w:cs="Arial"/>
          <w:sz w:val="20"/>
          <w:szCs w:val="20"/>
          <w:lang w:val="es-ES"/>
        </w:rPr>
        <w:t xml:space="preserve">de TGW </w:t>
      </w:r>
      <w:r w:rsidRPr="00652D6B">
        <w:rPr>
          <w:rFonts w:ascii="Arial" w:hAnsi="Arial" w:cs="Arial"/>
          <w:sz w:val="20"/>
          <w:szCs w:val="20"/>
          <w:lang w:val="es-ES"/>
        </w:rPr>
        <w:t>controla todos los procesos en su función de sistema de control de almacenaje (WCS).</w:t>
      </w:r>
    </w:p>
    <w:p w14:paraId="6EB83D17" w14:textId="0EA66600" w:rsidR="001A79EB" w:rsidRPr="00652D6B" w:rsidRDefault="001A79EB" w:rsidP="0073483D">
      <w:pPr>
        <w:pStyle w:val="StandardWeb"/>
        <w:shd w:val="clear" w:color="auto" w:fill="FFFFFF"/>
        <w:spacing w:before="0" w:beforeAutospacing="0" w:after="0" w:afterAutospacing="0" w:line="360" w:lineRule="auto"/>
        <w:ind w:right="1837"/>
        <w:rPr>
          <w:lang w:val="es-ES"/>
        </w:rPr>
      </w:pPr>
    </w:p>
    <w:p w14:paraId="20A3CF1D" w14:textId="4AB0FBBD" w:rsidR="00F87BD1" w:rsidRPr="00652D6B" w:rsidRDefault="00F87BD1" w:rsidP="0073483D">
      <w:pPr>
        <w:pStyle w:val="StandardWeb"/>
        <w:shd w:val="clear" w:color="auto" w:fill="FFFFFF"/>
        <w:spacing w:before="0" w:beforeAutospacing="0" w:after="0" w:afterAutospacing="0" w:line="360" w:lineRule="auto"/>
        <w:ind w:right="1837"/>
        <w:rPr>
          <w:lang w:val="es-ES"/>
        </w:rPr>
      </w:pPr>
    </w:p>
    <w:p w14:paraId="02B65CED" w14:textId="41C1E9D0" w:rsidR="00F87BD1" w:rsidRPr="00652D6B" w:rsidRDefault="00F87BD1" w:rsidP="0073483D">
      <w:pPr>
        <w:pStyle w:val="StandardWeb"/>
        <w:shd w:val="clear" w:color="auto" w:fill="FFFFFF"/>
        <w:spacing w:before="0" w:beforeAutospacing="0" w:after="0" w:afterAutospacing="0" w:line="360" w:lineRule="auto"/>
        <w:ind w:right="1837"/>
        <w:rPr>
          <w:lang w:val="es-ES"/>
        </w:rPr>
      </w:pPr>
    </w:p>
    <w:p w14:paraId="4733A741" w14:textId="521CBE2E" w:rsidR="00F87BD1" w:rsidRPr="00652D6B" w:rsidRDefault="00F87BD1" w:rsidP="0073483D">
      <w:pPr>
        <w:pStyle w:val="StandardWeb"/>
        <w:shd w:val="clear" w:color="auto" w:fill="FFFFFF"/>
        <w:spacing w:before="0" w:beforeAutospacing="0" w:after="0" w:afterAutospacing="0" w:line="360" w:lineRule="auto"/>
        <w:ind w:right="1837"/>
        <w:rPr>
          <w:lang w:val="es-ES"/>
        </w:rPr>
      </w:pPr>
    </w:p>
    <w:p w14:paraId="33B8CC7E" w14:textId="178DFD5C" w:rsidR="00F87BD1" w:rsidRPr="00652D6B" w:rsidRDefault="00F87BD1" w:rsidP="0073483D">
      <w:pPr>
        <w:pStyle w:val="StandardWeb"/>
        <w:shd w:val="clear" w:color="auto" w:fill="FFFFFF"/>
        <w:spacing w:before="0" w:beforeAutospacing="0" w:after="0" w:afterAutospacing="0" w:line="360" w:lineRule="auto"/>
        <w:ind w:right="1837"/>
        <w:rPr>
          <w:lang w:val="es-ES"/>
        </w:rPr>
      </w:pPr>
    </w:p>
    <w:p w14:paraId="3D3D5FFB" w14:textId="37F28B58" w:rsidR="00F87BD1" w:rsidRPr="00652D6B" w:rsidRDefault="00F87BD1" w:rsidP="0073483D">
      <w:pPr>
        <w:pStyle w:val="StandardWeb"/>
        <w:shd w:val="clear" w:color="auto" w:fill="FFFFFF"/>
        <w:spacing w:before="0" w:beforeAutospacing="0" w:after="0" w:afterAutospacing="0" w:line="360" w:lineRule="auto"/>
        <w:ind w:right="1837"/>
        <w:rPr>
          <w:lang w:val="es-ES"/>
        </w:rPr>
      </w:pPr>
    </w:p>
    <w:p w14:paraId="6ED89219" w14:textId="5CB47FFF" w:rsidR="00F87BD1" w:rsidRPr="00652D6B" w:rsidRDefault="00F87BD1" w:rsidP="0073483D">
      <w:pPr>
        <w:pStyle w:val="StandardWeb"/>
        <w:shd w:val="clear" w:color="auto" w:fill="FFFFFF"/>
        <w:spacing w:before="0" w:beforeAutospacing="0" w:after="0" w:afterAutospacing="0" w:line="360" w:lineRule="auto"/>
        <w:ind w:right="1837"/>
        <w:rPr>
          <w:lang w:val="es-ES"/>
        </w:rPr>
      </w:pPr>
    </w:p>
    <w:p w14:paraId="49C95D87" w14:textId="5D6A317A" w:rsidR="00F87BD1" w:rsidRPr="00652D6B" w:rsidRDefault="00F87BD1" w:rsidP="0073483D">
      <w:pPr>
        <w:pStyle w:val="StandardWeb"/>
        <w:shd w:val="clear" w:color="auto" w:fill="FFFFFF"/>
        <w:spacing w:before="0" w:beforeAutospacing="0" w:after="0" w:afterAutospacing="0" w:line="360" w:lineRule="auto"/>
        <w:ind w:right="1837"/>
        <w:rPr>
          <w:lang w:val="es-ES"/>
        </w:rPr>
      </w:pPr>
    </w:p>
    <w:p w14:paraId="36CCD759" w14:textId="59AB5FBF" w:rsidR="007B02B0" w:rsidRDefault="000603E4"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6F6D02" w:rsidRPr="00652D6B">
          <w:rPr>
            <w:rStyle w:val="Hyperlink"/>
            <w:rFonts w:ascii="Arial" w:hAnsi="Arial" w:cs="Arial"/>
            <w:sz w:val="20"/>
            <w:szCs w:val="20"/>
            <w:lang w:val="en-US"/>
          </w:rPr>
          <w:t>www.tgw-group.com</w:t>
        </w:r>
      </w:hyperlink>
      <w:r w:rsidR="006F6D02" w:rsidRPr="00652D6B">
        <w:rPr>
          <w:rFonts w:ascii="Arial" w:hAnsi="Arial" w:cs="Arial"/>
          <w:sz w:val="20"/>
          <w:szCs w:val="20"/>
          <w:lang w:val="en-US"/>
        </w:rPr>
        <w:br/>
      </w:r>
    </w:p>
    <w:p w14:paraId="1E84F868" w14:textId="67E61BF3" w:rsidR="005D7258" w:rsidRDefault="005D7258"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7E59AE53" w14:textId="5EC26253" w:rsidR="000F039C" w:rsidRPr="00A75FCA"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r w:rsidRPr="00652D6B">
        <w:rPr>
          <w:rFonts w:ascii="Arial" w:hAnsi="Arial" w:cs="Arial"/>
          <w:b/>
          <w:sz w:val="20"/>
          <w:szCs w:val="20"/>
          <w:lang w:val="en-US"/>
        </w:rPr>
        <w:lastRenderedPageBreak/>
        <w:t>Acerca de TGW Logistics Group:</w:t>
      </w:r>
    </w:p>
    <w:p w14:paraId="51819DF6" w14:textId="77777777" w:rsidR="000F039C" w:rsidRPr="00652D6B" w:rsidRDefault="000F039C" w:rsidP="000F039C">
      <w:pPr>
        <w:spacing w:line="240" w:lineRule="auto"/>
        <w:ind w:right="1837"/>
        <w:rPr>
          <w:rFonts w:cs="Arial"/>
          <w:szCs w:val="20"/>
          <w:lang w:val="es-ES"/>
        </w:rPr>
      </w:pPr>
      <w:r w:rsidRPr="00652D6B">
        <w:rPr>
          <w:rFonts w:cs="Arial"/>
          <w:szCs w:val="20"/>
          <w:lang w:val="es-ES"/>
        </w:rPr>
        <w:t xml:space="preserve">TGW Logistics Group es un proveedor internacional líder de soluciones de intralogística. Desde 50 años, el especialista austriaco crea instalaciones altamente automatizadas para sus clientes en todo el mundo, de la A de Adidas a la Z de Zalando. Como integrador de sistemas, TGW se encarga de la planificación, la producción, la realización y el servicio de centros logísticos complejos, desde la mecatrónica y la robótica al control y el software. </w:t>
      </w:r>
    </w:p>
    <w:p w14:paraId="7495D149" w14:textId="77777777" w:rsidR="000F039C" w:rsidRPr="00652D6B" w:rsidRDefault="000F039C" w:rsidP="000F039C">
      <w:pPr>
        <w:tabs>
          <w:tab w:val="left" w:pos="1697"/>
        </w:tabs>
        <w:spacing w:line="240" w:lineRule="auto"/>
        <w:ind w:right="1837"/>
        <w:rPr>
          <w:rFonts w:cs="Arial"/>
          <w:szCs w:val="20"/>
          <w:lang w:val="es-ES"/>
        </w:rPr>
      </w:pPr>
    </w:p>
    <w:p w14:paraId="328AE571" w14:textId="77777777" w:rsidR="000F039C" w:rsidRPr="00652D6B" w:rsidRDefault="000F039C" w:rsidP="000F039C">
      <w:pPr>
        <w:spacing w:line="240" w:lineRule="auto"/>
        <w:ind w:right="1837"/>
        <w:rPr>
          <w:rFonts w:cs="Arial"/>
          <w:szCs w:val="20"/>
          <w:lang w:val="es-ES"/>
        </w:rPr>
      </w:pPr>
      <w:r w:rsidRPr="00652D6B">
        <w:rPr>
          <w:rFonts w:cs="Arial"/>
          <w:szCs w:val="20"/>
          <w:lang w:val="es-ES"/>
        </w:rPr>
        <w:t>TGW Logistics Group tiene oficinas en Europa, China y EE. UU. y emplea a más de 3.700 personas en todo el mundo. En el ejercicio 2019/20, la empresa obtuvo una facturación total de 835,8 millones de euros.</w:t>
      </w:r>
    </w:p>
    <w:p w14:paraId="1590E6B6" w14:textId="77777777" w:rsidR="000F039C" w:rsidRPr="00652D6B" w:rsidRDefault="000F039C" w:rsidP="000F039C">
      <w:pPr>
        <w:spacing w:line="240" w:lineRule="auto"/>
        <w:ind w:right="1837"/>
        <w:rPr>
          <w:rFonts w:cs="Arial"/>
          <w:szCs w:val="20"/>
          <w:lang w:val="es-ES"/>
        </w:rPr>
      </w:pPr>
    </w:p>
    <w:p w14:paraId="72EF929B" w14:textId="77777777" w:rsidR="000F039C" w:rsidRPr="00652D6B" w:rsidRDefault="000F039C" w:rsidP="000F039C">
      <w:pPr>
        <w:spacing w:line="240" w:lineRule="auto"/>
        <w:ind w:right="1837"/>
        <w:rPr>
          <w:rFonts w:cs="Arial"/>
          <w:szCs w:val="20"/>
          <w:lang w:val="es-ES"/>
        </w:rPr>
      </w:pPr>
    </w:p>
    <w:p w14:paraId="6BD830E1" w14:textId="77777777" w:rsidR="000F039C" w:rsidRPr="00652D6B" w:rsidRDefault="000F039C" w:rsidP="000F039C">
      <w:pPr>
        <w:spacing w:line="240" w:lineRule="auto"/>
        <w:ind w:right="1837"/>
        <w:rPr>
          <w:rFonts w:cs="Arial"/>
          <w:szCs w:val="20"/>
          <w:lang w:val="es-ES"/>
        </w:rPr>
      </w:pPr>
    </w:p>
    <w:p w14:paraId="5FD80938" w14:textId="77777777" w:rsidR="000F039C" w:rsidRPr="00652D6B" w:rsidRDefault="000F039C" w:rsidP="000F039C">
      <w:pPr>
        <w:spacing w:line="240" w:lineRule="auto"/>
        <w:ind w:right="1837"/>
        <w:rPr>
          <w:rFonts w:cs="Arial"/>
          <w:szCs w:val="20"/>
          <w:lang w:val="es-ES"/>
        </w:rPr>
      </w:pPr>
    </w:p>
    <w:p w14:paraId="7DE68F51" w14:textId="77777777" w:rsidR="000F039C" w:rsidRPr="00652D6B" w:rsidRDefault="000F039C" w:rsidP="000F039C">
      <w:pPr>
        <w:spacing w:line="240" w:lineRule="auto"/>
        <w:ind w:right="1837"/>
        <w:rPr>
          <w:rFonts w:cs="Arial"/>
          <w:b/>
          <w:szCs w:val="20"/>
          <w:lang w:val="es-ES"/>
        </w:rPr>
      </w:pPr>
      <w:r w:rsidRPr="00652D6B">
        <w:rPr>
          <w:rFonts w:cs="Arial"/>
          <w:b/>
          <w:szCs w:val="20"/>
          <w:lang w:val="es-ES"/>
        </w:rPr>
        <w:t>Ilustraciones:</w:t>
      </w:r>
    </w:p>
    <w:p w14:paraId="11151ECC" w14:textId="77777777" w:rsidR="000F039C" w:rsidRPr="00652D6B" w:rsidRDefault="000F039C" w:rsidP="000F039C">
      <w:pPr>
        <w:spacing w:line="240" w:lineRule="auto"/>
        <w:ind w:right="1837"/>
        <w:rPr>
          <w:rFonts w:cs="Arial"/>
          <w:szCs w:val="20"/>
          <w:lang w:val="es-ES"/>
        </w:rPr>
      </w:pPr>
      <w:r w:rsidRPr="00652D6B">
        <w:rPr>
          <w:rFonts w:cs="Arial"/>
          <w:szCs w:val="20"/>
          <w:lang w:val="es-ES"/>
        </w:rPr>
        <w:t>Reproducción sin comisiones previa indicación de la fuente y para notas de prensa relacionadas principalmente con TGW Logistics Group GmbH. Queda prohibida la reproducción con fines promocionales.</w:t>
      </w:r>
    </w:p>
    <w:p w14:paraId="724B4210" w14:textId="77777777" w:rsidR="000F039C" w:rsidRPr="00652D6B" w:rsidRDefault="000F039C" w:rsidP="000F039C">
      <w:pPr>
        <w:spacing w:line="240" w:lineRule="auto"/>
        <w:ind w:right="1837"/>
        <w:rPr>
          <w:rFonts w:cs="Arial"/>
          <w:szCs w:val="20"/>
          <w:lang w:val="es-ES"/>
        </w:rPr>
      </w:pPr>
    </w:p>
    <w:p w14:paraId="4C32445E" w14:textId="77777777" w:rsidR="000F039C" w:rsidRPr="00652D6B" w:rsidRDefault="000F039C" w:rsidP="000F039C">
      <w:pPr>
        <w:spacing w:line="240" w:lineRule="auto"/>
        <w:ind w:right="1837"/>
        <w:rPr>
          <w:rFonts w:cs="Arial"/>
          <w:szCs w:val="20"/>
          <w:lang w:val="es-ES"/>
        </w:rPr>
      </w:pPr>
    </w:p>
    <w:p w14:paraId="3F759AFF" w14:textId="77777777" w:rsidR="000F039C" w:rsidRPr="00652D6B" w:rsidRDefault="000F039C" w:rsidP="000F039C">
      <w:pPr>
        <w:spacing w:line="240" w:lineRule="auto"/>
        <w:ind w:right="1837"/>
        <w:rPr>
          <w:rFonts w:cs="Arial"/>
          <w:b/>
          <w:szCs w:val="20"/>
          <w:lang w:val="es-ES"/>
        </w:rPr>
      </w:pPr>
      <w:r w:rsidRPr="00652D6B">
        <w:rPr>
          <w:rFonts w:cs="Arial"/>
          <w:b/>
          <w:szCs w:val="20"/>
          <w:lang w:val="es-ES"/>
        </w:rPr>
        <w:t>Contacto:</w:t>
      </w:r>
    </w:p>
    <w:p w14:paraId="1DC8021A" w14:textId="77777777" w:rsidR="000F039C" w:rsidRPr="00652D6B" w:rsidRDefault="000F039C" w:rsidP="000F039C">
      <w:pPr>
        <w:spacing w:line="240" w:lineRule="auto"/>
        <w:ind w:right="1837"/>
        <w:rPr>
          <w:rFonts w:cs="Arial"/>
          <w:szCs w:val="20"/>
          <w:lang w:val="es-ES"/>
        </w:rPr>
      </w:pPr>
      <w:r w:rsidRPr="00652D6B">
        <w:rPr>
          <w:rFonts w:cs="Arial"/>
          <w:szCs w:val="20"/>
          <w:lang w:val="es-ES"/>
        </w:rPr>
        <w:t>TGW Logistics Group GmbH</w:t>
      </w:r>
    </w:p>
    <w:p w14:paraId="1D0574A4" w14:textId="77777777" w:rsidR="000F039C" w:rsidRPr="00652D6B" w:rsidRDefault="000F039C" w:rsidP="000F039C">
      <w:pPr>
        <w:spacing w:line="240" w:lineRule="auto"/>
        <w:ind w:right="1837"/>
        <w:rPr>
          <w:rFonts w:cs="Arial"/>
          <w:szCs w:val="20"/>
          <w:lang w:val="it-IT"/>
        </w:rPr>
      </w:pPr>
      <w:r w:rsidRPr="00652D6B">
        <w:rPr>
          <w:rFonts w:eastAsiaTheme="minorEastAsia" w:cs="Arial"/>
          <w:noProof/>
          <w:szCs w:val="20"/>
          <w:lang w:val="it-IT"/>
        </w:rPr>
        <w:t>A-4614 Marchtrenk</w:t>
      </w:r>
      <w:r w:rsidRPr="00652D6B">
        <w:rPr>
          <w:rFonts w:cs="Arial"/>
          <w:szCs w:val="20"/>
          <w:lang w:val="it-IT"/>
        </w:rPr>
        <w:t>, Ludwig Szinicz Straße 3</w:t>
      </w:r>
    </w:p>
    <w:p w14:paraId="75587F35" w14:textId="77777777" w:rsidR="000F039C" w:rsidRPr="00652D6B" w:rsidRDefault="000F039C" w:rsidP="000F039C">
      <w:pPr>
        <w:spacing w:line="240" w:lineRule="auto"/>
        <w:ind w:right="1837"/>
        <w:rPr>
          <w:rFonts w:cs="Arial"/>
          <w:szCs w:val="20"/>
          <w:lang w:val="es-ES"/>
        </w:rPr>
      </w:pPr>
      <w:r w:rsidRPr="00652D6B">
        <w:rPr>
          <w:rFonts w:cs="Arial"/>
          <w:szCs w:val="20"/>
          <w:lang w:val="es-ES"/>
        </w:rPr>
        <w:t>T: +43.(0)50.486-0</w:t>
      </w:r>
    </w:p>
    <w:p w14:paraId="5F1506F8" w14:textId="77777777" w:rsidR="000F039C" w:rsidRPr="00652D6B" w:rsidRDefault="000F039C" w:rsidP="000F039C">
      <w:pPr>
        <w:spacing w:line="240" w:lineRule="auto"/>
        <w:ind w:right="1837"/>
        <w:rPr>
          <w:rFonts w:cs="Arial"/>
          <w:szCs w:val="20"/>
          <w:lang w:val="es-ES"/>
        </w:rPr>
      </w:pPr>
      <w:r w:rsidRPr="00652D6B">
        <w:rPr>
          <w:rFonts w:cs="Arial"/>
          <w:szCs w:val="20"/>
          <w:lang w:val="es-ES"/>
        </w:rPr>
        <w:t>F: +43.(0)50.486-31</w:t>
      </w:r>
    </w:p>
    <w:p w14:paraId="44B93588" w14:textId="77777777" w:rsidR="000F039C" w:rsidRPr="00652D6B" w:rsidRDefault="000F039C" w:rsidP="000F039C">
      <w:pPr>
        <w:spacing w:line="240" w:lineRule="auto"/>
        <w:ind w:right="1837"/>
        <w:rPr>
          <w:rFonts w:cs="Arial"/>
          <w:szCs w:val="20"/>
          <w:lang w:val="es-ES"/>
        </w:rPr>
      </w:pPr>
      <w:r w:rsidRPr="00652D6B">
        <w:rPr>
          <w:rFonts w:cs="Arial"/>
          <w:szCs w:val="20"/>
          <w:lang w:val="es-ES"/>
        </w:rPr>
        <w:t>Correo electrónico: tgw@tgw-group.com</w:t>
      </w:r>
    </w:p>
    <w:p w14:paraId="1047694B" w14:textId="77777777" w:rsidR="000F039C" w:rsidRPr="00652D6B" w:rsidRDefault="000F039C" w:rsidP="000F039C">
      <w:pPr>
        <w:spacing w:line="240" w:lineRule="auto"/>
        <w:ind w:right="1837"/>
        <w:rPr>
          <w:rFonts w:cs="Arial"/>
          <w:szCs w:val="20"/>
          <w:lang w:val="es-ES"/>
        </w:rPr>
      </w:pPr>
    </w:p>
    <w:p w14:paraId="1E9F0F48" w14:textId="77777777" w:rsidR="000F039C" w:rsidRPr="00652D6B" w:rsidRDefault="000F039C" w:rsidP="000F039C">
      <w:pPr>
        <w:spacing w:line="240" w:lineRule="auto"/>
        <w:ind w:right="1837"/>
        <w:rPr>
          <w:rFonts w:cs="Arial"/>
          <w:szCs w:val="20"/>
          <w:lang w:val="es-ES"/>
        </w:rPr>
      </w:pPr>
    </w:p>
    <w:p w14:paraId="5719F700" w14:textId="77777777" w:rsidR="000F039C" w:rsidRPr="00652D6B" w:rsidRDefault="000F039C" w:rsidP="000F039C">
      <w:pPr>
        <w:spacing w:line="240" w:lineRule="auto"/>
        <w:ind w:right="1837"/>
        <w:rPr>
          <w:rFonts w:cs="Arial"/>
          <w:szCs w:val="20"/>
          <w:lang w:val="es-ES"/>
        </w:rPr>
      </w:pPr>
    </w:p>
    <w:p w14:paraId="1A259D89" w14:textId="77777777" w:rsidR="000F039C" w:rsidRPr="00652D6B" w:rsidRDefault="000F039C" w:rsidP="000F039C">
      <w:pPr>
        <w:spacing w:line="240" w:lineRule="auto"/>
        <w:ind w:right="701"/>
        <w:rPr>
          <w:rFonts w:cs="Arial"/>
          <w:b/>
          <w:szCs w:val="20"/>
          <w:lang w:val="fr-FR"/>
        </w:rPr>
      </w:pPr>
      <w:r w:rsidRPr="00652D6B">
        <w:rPr>
          <w:rFonts w:cs="Arial"/>
          <w:b/>
          <w:szCs w:val="20"/>
          <w:lang w:val="fr-FR"/>
        </w:rPr>
        <w:t>Contacto de prensa:</w:t>
      </w:r>
    </w:p>
    <w:p w14:paraId="30193EC7" w14:textId="77777777" w:rsidR="00496FFC" w:rsidRPr="00652D6B" w:rsidRDefault="00496FFC" w:rsidP="000F039C">
      <w:pPr>
        <w:spacing w:line="240" w:lineRule="auto"/>
        <w:ind w:right="701"/>
        <w:rPr>
          <w:rFonts w:cs="Arial"/>
          <w:b/>
          <w:szCs w:val="20"/>
          <w:lang w:val="fr-FR"/>
        </w:rPr>
      </w:pPr>
    </w:p>
    <w:p w14:paraId="538A2000" w14:textId="77777777" w:rsidR="00496FFC" w:rsidRPr="00652D6B" w:rsidRDefault="00496FFC" w:rsidP="00496FFC">
      <w:pPr>
        <w:spacing w:line="240" w:lineRule="auto"/>
        <w:ind w:right="701"/>
        <w:rPr>
          <w:rFonts w:cs="Arial"/>
          <w:szCs w:val="20"/>
          <w:lang w:val="fr-FR"/>
        </w:rPr>
      </w:pPr>
      <w:r w:rsidRPr="00652D6B">
        <w:rPr>
          <w:rFonts w:cs="Arial"/>
          <w:szCs w:val="20"/>
          <w:lang w:val="fr-FR"/>
        </w:rPr>
        <w:t>Alexander Tahedl</w:t>
      </w:r>
    </w:p>
    <w:p w14:paraId="74FA7351" w14:textId="77777777" w:rsidR="00496FFC" w:rsidRPr="00A75FCA" w:rsidRDefault="00496FFC" w:rsidP="00496FFC">
      <w:pPr>
        <w:spacing w:line="240" w:lineRule="auto"/>
        <w:ind w:right="701"/>
        <w:rPr>
          <w:rFonts w:cs="Arial"/>
          <w:szCs w:val="20"/>
          <w:lang w:val="fr-FR"/>
        </w:rPr>
      </w:pPr>
      <w:r w:rsidRPr="00652D6B">
        <w:rPr>
          <w:rFonts w:cs="Arial"/>
          <w:szCs w:val="20"/>
          <w:lang w:val="fr-FR"/>
        </w:rPr>
        <w:t>Communications Specialist</w:t>
      </w:r>
    </w:p>
    <w:p w14:paraId="4726EA07" w14:textId="77777777" w:rsidR="00496FFC" w:rsidRPr="00A75FCA" w:rsidRDefault="00496FFC" w:rsidP="00496FFC">
      <w:pPr>
        <w:spacing w:line="240" w:lineRule="auto"/>
        <w:ind w:right="701"/>
        <w:rPr>
          <w:rFonts w:cs="Arial"/>
          <w:szCs w:val="20"/>
          <w:lang w:val="fr-FR"/>
        </w:rPr>
      </w:pPr>
      <w:r w:rsidRPr="00652D6B">
        <w:rPr>
          <w:rFonts w:cs="Arial"/>
          <w:szCs w:val="20"/>
          <w:lang w:val="fr-FR"/>
        </w:rPr>
        <w:t>T: +43.(0)50.486-2267</w:t>
      </w:r>
    </w:p>
    <w:p w14:paraId="3AECF545" w14:textId="77777777" w:rsidR="00496FFC" w:rsidRPr="00A75FCA" w:rsidRDefault="00496FFC" w:rsidP="00496FFC">
      <w:pPr>
        <w:spacing w:line="240" w:lineRule="auto"/>
        <w:ind w:right="701"/>
        <w:rPr>
          <w:rFonts w:cs="Arial"/>
          <w:szCs w:val="20"/>
          <w:lang w:val="fr-FR"/>
        </w:rPr>
      </w:pPr>
      <w:r w:rsidRPr="00652D6B">
        <w:rPr>
          <w:rFonts w:cs="Arial"/>
          <w:szCs w:val="20"/>
          <w:lang w:val="fr-FR"/>
        </w:rPr>
        <w:t>M: +43.(0)664.88459713</w:t>
      </w:r>
    </w:p>
    <w:p w14:paraId="2F8A3308" w14:textId="77777777" w:rsidR="00496FFC" w:rsidRPr="00A75FCA" w:rsidRDefault="00496FFC" w:rsidP="00496FFC">
      <w:pPr>
        <w:spacing w:line="240" w:lineRule="auto"/>
        <w:ind w:right="701"/>
        <w:rPr>
          <w:lang w:val="fr-FR"/>
        </w:rPr>
      </w:pPr>
      <w:r w:rsidRPr="00652D6B">
        <w:rPr>
          <w:rFonts w:cs="Arial"/>
          <w:szCs w:val="20"/>
          <w:lang w:val="fr-FR"/>
        </w:rPr>
        <w:t>alexander.tahedl@tgw-group.com</w:t>
      </w:r>
    </w:p>
    <w:p w14:paraId="63D48103" w14:textId="77777777" w:rsidR="00496FFC" w:rsidRPr="00A75FCA" w:rsidRDefault="00496FFC" w:rsidP="000F039C">
      <w:pPr>
        <w:spacing w:line="240" w:lineRule="auto"/>
        <w:ind w:right="701"/>
        <w:rPr>
          <w:rFonts w:cs="Arial"/>
          <w:b/>
          <w:szCs w:val="20"/>
          <w:lang w:val="fr-FR"/>
        </w:rPr>
      </w:pPr>
    </w:p>
    <w:p w14:paraId="6A663863" w14:textId="77777777" w:rsidR="00496FFC" w:rsidRPr="00A75FCA" w:rsidRDefault="00496FFC" w:rsidP="000F039C">
      <w:pPr>
        <w:spacing w:line="240" w:lineRule="auto"/>
        <w:ind w:right="701"/>
        <w:rPr>
          <w:rFonts w:cs="Arial"/>
          <w:b/>
          <w:szCs w:val="20"/>
          <w:lang w:val="fr-FR"/>
        </w:rPr>
      </w:pPr>
    </w:p>
    <w:p w14:paraId="6E8E282C" w14:textId="77777777" w:rsidR="000F039C" w:rsidRPr="00E76A4D" w:rsidRDefault="000F039C" w:rsidP="000F039C">
      <w:pPr>
        <w:spacing w:line="240" w:lineRule="auto"/>
        <w:ind w:right="701"/>
        <w:rPr>
          <w:rFonts w:cs="Arial"/>
          <w:szCs w:val="20"/>
          <w:lang w:val="en-AU"/>
        </w:rPr>
      </w:pPr>
      <w:r>
        <w:rPr>
          <w:rFonts w:cs="Arial"/>
          <w:szCs w:val="20"/>
        </w:rPr>
        <w:t>Martin Kirchmayr</w:t>
      </w:r>
    </w:p>
    <w:p w14:paraId="5EA803A3" w14:textId="77777777" w:rsidR="000F039C" w:rsidRDefault="000F039C" w:rsidP="000F039C">
      <w:pPr>
        <w:spacing w:line="240" w:lineRule="auto"/>
        <w:ind w:right="701"/>
        <w:rPr>
          <w:rFonts w:cs="Arial"/>
          <w:szCs w:val="20"/>
          <w:lang w:val="en-US"/>
        </w:rPr>
      </w:pPr>
      <w:r>
        <w:rPr>
          <w:rFonts w:cs="Arial"/>
          <w:szCs w:val="20"/>
        </w:rPr>
        <w:t>Director Marketing &amp; Communications</w:t>
      </w:r>
    </w:p>
    <w:p w14:paraId="6EA07488" w14:textId="77777777" w:rsidR="000F039C" w:rsidRDefault="000F039C" w:rsidP="000F039C">
      <w:pPr>
        <w:spacing w:line="240" w:lineRule="auto"/>
        <w:ind w:right="701"/>
        <w:rPr>
          <w:rFonts w:cs="Arial"/>
          <w:szCs w:val="20"/>
          <w:lang w:val="en-US"/>
        </w:rPr>
      </w:pPr>
      <w:r>
        <w:rPr>
          <w:rFonts w:cs="Arial"/>
          <w:szCs w:val="20"/>
        </w:rPr>
        <w:t>T: +43.(0)50.486-1382</w:t>
      </w:r>
    </w:p>
    <w:p w14:paraId="1CA369F6" w14:textId="77777777" w:rsidR="000F039C" w:rsidRDefault="00085DE5" w:rsidP="000F039C">
      <w:pPr>
        <w:tabs>
          <w:tab w:val="left" w:pos="3432"/>
        </w:tabs>
        <w:spacing w:line="240" w:lineRule="auto"/>
        <w:ind w:right="701"/>
        <w:rPr>
          <w:rFonts w:cs="Arial"/>
          <w:szCs w:val="20"/>
          <w:lang w:val="en-US"/>
        </w:rPr>
      </w:pPr>
      <w:r>
        <w:rPr>
          <w:rFonts w:cs="Arial"/>
          <w:szCs w:val="20"/>
        </w:rPr>
        <w:t>M: +43.(0)664.8187423</w:t>
      </w:r>
    </w:p>
    <w:p w14:paraId="4424D337" w14:textId="77777777" w:rsidR="00496FFC" w:rsidRPr="007737E4" w:rsidRDefault="00085DE5">
      <w:pPr>
        <w:spacing w:line="240" w:lineRule="auto"/>
        <w:ind w:right="701"/>
        <w:rPr>
          <w:rFonts w:cs="Arial"/>
          <w:szCs w:val="20"/>
          <w:lang w:val="en-US"/>
        </w:rPr>
      </w:pPr>
      <w:r>
        <w:rPr>
          <w:rFonts w:cs="Arial"/>
          <w:szCs w:val="20"/>
        </w:rPr>
        <w:t>martin.kirchmayr@tgw-group.com</w:t>
      </w:r>
    </w:p>
    <w:p w14:paraId="53C7BE72" w14:textId="77777777" w:rsidR="007E79A3" w:rsidRPr="007737E4" w:rsidRDefault="007E79A3">
      <w:pPr>
        <w:spacing w:line="240" w:lineRule="auto"/>
        <w:ind w:right="701"/>
        <w:rPr>
          <w:rFonts w:cs="Arial"/>
          <w:szCs w:val="20"/>
          <w:lang w:val="en-US"/>
        </w:rPr>
      </w:pPr>
    </w:p>
    <w:sectPr w:rsidR="007E79A3" w:rsidRPr="007737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E467C" w14:textId="77777777" w:rsidR="000603E4" w:rsidRDefault="000603E4" w:rsidP="00764006">
      <w:pPr>
        <w:spacing w:line="240" w:lineRule="auto"/>
      </w:pPr>
      <w:r>
        <w:separator/>
      </w:r>
    </w:p>
  </w:endnote>
  <w:endnote w:type="continuationSeparator" w:id="0">
    <w:p w14:paraId="642EC464" w14:textId="77777777" w:rsidR="000603E4" w:rsidRDefault="000603E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69EB9083" w14:textId="77777777" w:rsidTr="00C15D91">
      <w:tc>
        <w:tcPr>
          <w:tcW w:w="6474" w:type="dxa"/>
        </w:tcPr>
        <w:p w14:paraId="6B37E4D3"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5A52594E" w14:textId="77777777" w:rsidR="00A459AA" w:rsidRPr="00252CD7" w:rsidRDefault="00A459AA" w:rsidP="007D0E42">
          <w:pPr>
            <w:pStyle w:val="Fuzeile"/>
            <w:rPr>
              <w:sz w:val="16"/>
            </w:rPr>
          </w:pPr>
        </w:p>
      </w:tc>
      <w:tc>
        <w:tcPr>
          <w:tcW w:w="283" w:type="dxa"/>
          <w:tcBorders>
            <w:left w:val="single" w:sz="12" w:space="0" w:color="C00418" w:themeColor="accent1"/>
          </w:tcBorders>
        </w:tcPr>
        <w:p w14:paraId="2438D97C" w14:textId="77777777" w:rsidR="00A459AA" w:rsidRPr="00252CD7" w:rsidRDefault="00A459AA" w:rsidP="007D0E42">
          <w:pPr>
            <w:pStyle w:val="Fuzeile"/>
            <w:rPr>
              <w:sz w:val="16"/>
            </w:rPr>
          </w:pPr>
        </w:p>
      </w:tc>
      <w:tc>
        <w:tcPr>
          <w:tcW w:w="2438" w:type="dxa"/>
          <w:vAlign w:val="center"/>
        </w:tcPr>
        <w:p w14:paraId="33FC1CD9" w14:textId="3278B61E" w:rsidR="00A459AA" w:rsidRPr="00252CD7" w:rsidRDefault="00A459A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3A62C2">
            <w:rPr>
              <w:noProof/>
              <w:sz w:val="16"/>
            </w:rPr>
            <w:t>3</w:t>
          </w:r>
          <w:r>
            <w:fldChar w:fldCharType="end"/>
          </w:r>
          <w:r>
            <w:rPr>
              <w:sz w:val="16"/>
            </w:rPr>
            <w:t xml:space="preserve"> / 3</w:t>
          </w:r>
        </w:p>
      </w:tc>
    </w:tr>
  </w:tbl>
  <w:p w14:paraId="0D13F012"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262C7" w14:textId="77777777" w:rsidR="000603E4" w:rsidRDefault="000603E4" w:rsidP="00764006">
      <w:pPr>
        <w:spacing w:line="240" w:lineRule="auto"/>
      </w:pPr>
      <w:r>
        <w:separator/>
      </w:r>
    </w:p>
  </w:footnote>
  <w:footnote w:type="continuationSeparator" w:id="0">
    <w:p w14:paraId="08655418" w14:textId="77777777" w:rsidR="000603E4" w:rsidRDefault="000603E4"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A8276" w14:textId="77777777" w:rsidR="00F87BD1" w:rsidRDefault="00F87BD1" w:rsidP="00764006">
    <w:pPr>
      <w:pStyle w:val="Kopfzeile"/>
      <w:jc w:val="right"/>
    </w:pPr>
  </w:p>
  <w:p w14:paraId="771EB6AC" w14:textId="4ABBEE1C" w:rsidR="00A459AA" w:rsidRDefault="00A459AA" w:rsidP="00764006">
    <w:pPr>
      <w:pStyle w:val="Kopfzeile"/>
      <w:jc w:val="right"/>
    </w:pPr>
    <w:r>
      <w:br/>
    </w:r>
  </w:p>
  <w:p w14:paraId="7052C97C" w14:textId="77777777" w:rsidR="00A459AA" w:rsidRPr="00C15D91" w:rsidRDefault="00A459AA" w:rsidP="00C00CC7">
    <w:pPr>
      <w:pStyle w:val="Dokumententitel"/>
    </w:pPr>
    <w: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Información de prensa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AE97F4B"/>
    <w:multiLevelType w:val="hybridMultilevel"/>
    <w:tmpl w:val="60947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9693B48"/>
    <w:multiLevelType w:val="hybridMultilevel"/>
    <w:tmpl w:val="D9C4CE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3"/>
  </w:num>
  <w:num w:numId="4">
    <w:abstractNumId w:val="24"/>
  </w:num>
  <w:num w:numId="5">
    <w:abstractNumId w:val="12"/>
  </w:num>
  <w:num w:numId="6">
    <w:abstractNumId w:val="3"/>
  </w:num>
  <w:num w:numId="7">
    <w:abstractNumId w:val="15"/>
  </w:num>
  <w:num w:numId="8">
    <w:abstractNumId w:val="11"/>
  </w:num>
  <w:num w:numId="9">
    <w:abstractNumId w:val="21"/>
  </w:num>
  <w:num w:numId="10">
    <w:abstractNumId w:val="1"/>
  </w:num>
  <w:num w:numId="11">
    <w:abstractNumId w:val="7"/>
  </w:num>
  <w:num w:numId="12">
    <w:abstractNumId w:val="17"/>
  </w:num>
  <w:num w:numId="13">
    <w:abstractNumId w:val="18"/>
  </w:num>
  <w:num w:numId="14">
    <w:abstractNumId w:val="23"/>
  </w:num>
  <w:num w:numId="15">
    <w:abstractNumId w:val="25"/>
  </w:num>
  <w:num w:numId="16">
    <w:abstractNumId w:val="4"/>
  </w:num>
  <w:num w:numId="17">
    <w:abstractNumId w:val="22"/>
  </w:num>
  <w:num w:numId="18">
    <w:abstractNumId w:val="6"/>
  </w:num>
  <w:num w:numId="19">
    <w:abstractNumId w:val="8"/>
  </w:num>
  <w:num w:numId="20">
    <w:abstractNumId w:val="10"/>
  </w:num>
  <w:num w:numId="21">
    <w:abstractNumId w:val="0"/>
  </w:num>
  <w:num w:numId="22">
    <w:abstractNumId w:val="9"/>
  </w:num>
  <w:num w:numId="23">
    <w:abstractNumId w:val="19"/>
  </w:num>
  <w:num w:numId="24">
    <w:abstractNumId w:val="19"/>
  </w:num>
  <w:num w:numId="25">
    <w:abstractNumId w:val="2"/>
  </w:num>
  <w:num w:numId="26">
    <w:abstractNumId w:val="5"/>
  </w:num>
  <w:num w:numId="27">
    <w:abstractNumId w:val="1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s-ES" w:vendorID="64" w:dllVersion="131078" w:nlCheck="1" w:checkStyle="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2205"/>
    <w:rsid w:val="0000394C"/>
    <w:rsid w:val="00004756"/>
    <w:rsid w:val="000048BC"/>
    <w:rsid w:val="000048E9"/>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447B"/>
    <w:rsid w:val="00036D20"/>
    <w:rsid w:val="00041846"/>
    <w:rsid w:val="000419CF"/>
    <w:rsid w:val="00043FE7"/>
    <w:rsid w:val="00044B78"/>
    <w:rsid w:val="00044F5F"/>
    <w:rsid w:val="00045425"/>
    <w:rsid w:val="00046CA1"/>
    <w:rsid w:val="00047A76"/>
    <w:rsid w:val="00051F6B"/>
    <w:rsid w:val="00052715"/>
    <w:rsid w:val="0005524C"/>
    <w:rsid w:val="00055779"/>
    <w:rsid w:val="00057AC7"/>
    <w:rsid w:val="00057EC7"/>
    <w:rsid w:val="000603BE"/>
    <w:rsid w:val="000603E4"/>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B92"/>
    <w:rsid w:val="00071BC4"/>
    <w:rsid w:val="00072B37"/>
    <w:rsid w:val="000740E1"/>
    <w:rsid w:val="00081FA6"/>
    <w:rsid w:val="0008298D"/>
    <w:rsid w:val="00082FB9"/>
    <w:rsid w:val="000830C2"/>
    <w:rsid w:val="0008328C"/>
    <w:rsid w:val="000838C9"/>
    <w:rsid w:val="00084DC2"/>
    <w:rsid w:val="000859F7"/>
    <w:rsid w:val="00085DE5"/>
    <w:rsid w:val="00087586"/>
    <w:rsid w:val="000876EB"/>
    <w:rsid w:val="000901FB"/>
    <w:rsid w:val="0009026C"/>
    <w:rsid w:val="000906C3"/>
    <w:rsid w:val="000908C6"/>
    <w:rsid w:val="00090C63"/>
    <w:rsid w:val="00090D40"/>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2BD8"/>
    <w:rsid w:val="000B3A42"/>
    <w:rsid w:val="000B3BB3"/>
    <w:rsid w:val="000B4155"/>
    <w:rsid w:val="000B58AB"/>
    <w:rsid w:val="000B6520"/>
    <w:rsid w:val="000B6706"/>
    <w:rsid w:val="000B6892"/>
    <w:rsid w:val="000B697D"/>
    <w:rsid w:val="000B6D90"/>
    <w:rsid w:val="000B72D6"/>
    <w:rsid w:val="000B7F5B"/>
    <w:rsid w:val="000C043F"/>
    <w:rsid w:val="000C48AB"/>
    <w:rsid w:val="000C5419"/>
    <w:rsid w:val="000C6B50"/>
    <w:rsid w:val="000D04E9"/>
    <w:rsid w:val="000D055C"/>
    <w:rsid w:val="000D05C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B4A"/>
    <w:rsid w:val="000E6579"/>
    <w:rsid w:val="000E721B"/>
    <w:rsid w:val="000E742E"/>
    <w:rsid w:val="000E779D"/>
    <w:rsid w:val="000F039C"/>
    <w:rsid w:val="000F2136"/>
    <w:rsid w:val="000F2E4F"/>
    <w:rsid w:val="000F6568"/>
    <w:rsid w:val="000F6786"/>
    <w:rsid w:val="000F7D85"/>
    <w:rsid w:val="00100CDF"/>
    <w:rsid w:val="00100FED"/>
    <w:rsid w:val="0010115C"/>
    <w:rsid w:val="00102B91"/>
    <w:rsid w:val="00102B94"/>
    <w:rsid w:val="00102C0C"/>
    <w:rsid w:val="00102F3E"/>
    <w:rsid w:val="00106124"/>
    <w:rsid w:val="00106470"/>
    <w:rsid w:val="001109BF"/>
    <w:rsid w:val="00110A0B"/>
    <w:rsid w:val="00111661"/>
    <w:rsid w:val="00113562"/>
    <w:rsid w:val="001137CB"/>
    <w:rsid w:val="00113DCE"/>
    <w:rsid w:val="00114C33"/>
    <w:rsid w:val="00117307"/>
    <w:rsid w:val="001174B0"/>
    <w:rsid w:val="00117D1D"/>
    <w:rsid w:val="00120347"/>
    <w:rsid w:val="0012225F"/>
    <w:rsid w:val="00122BB2"/>
    <w:rsid w:val="001252B2"/>
    <w:rsid w:val="00125A5B"/>
    <w:rsid w:val="0013094C"/>
    <w:rsid w:val="00132861"/>
    <w:rsid w:val="001336A2"/>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50056"/>
    <w:rsid w:val="00151856"/>
    <w:rsid w:val="00151881"/>
    <w:rsid w:val="00152205"/>
    <w:rsid w:val="001522B5"/>
    <w:rsid w:val="001529FF"/>
    <w:rsid w:val="00152B5E"/>
    <w:rsid w:val="00152DD7"/>
    <w:rsid w:val="00153150"/>
    <w:rsid w:val="001532A0"/>
    <w:rsid w:val="0015365D"/>
    <w:rsid w:val="00156203"/>
    <w:rsid w:val="0015708E"/>
    <w:rsid w:val="00157348"/>
    <w:rsid w:val="00157FD2"/>
    <w:rsid w:val="001603F4"/>
    <w:rsid w:val="001606D4"/>
    <w:rsid w:val="00161058"/>
    <w:rsid w:val="00161F24"/>
    <w:rsid w:val="001623D6"/>
    <w:rsid w:val="00162A7B"/>
    <w:rsid w:val="00164A89"/>
    <w:rsid w:val="0016679D"/>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24A0"/>
    <w:rsid w:val="001825C5"/>
    <w:rsid w:val="00182632"/>
    <w:rsid w:val="00183096"/>
    <w:rsid w:val="00183B79"/>
    <w:rsid w:val="001845C3"/>
    <w:rsid w:val="001846A6"/>
    <w:rsid w:val="0018497E"/>
    <w:rsid w:val="001853CF"/>
    <w:rsid w:val="001856BA"/>
    <w:rsid w:val="00185E8C"/>
    <w:rsid w:val="001876B4"/>
    <w:rsid w:val="0018786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639D"/>
    <w:rsid w:val="001A65AB"/>
    <w:rsid w:val="001A79EB"/>
    <w:rsid w:val="001B0377"/>
    <w:rsid w:val="001B04AC"/>
    <w:rsid w:val="001B05A0"/>
    <w:rsid w:val="001B1C61"/>
    <w:rsid w:val="001B2714"/>
    <w:rsid w:val="001B32D8"/>
    <w:rsid w:val="001B331B"/>
    <w:rsid w:val="001B3B4C"/>
    <w:rsid w:val="001B5466"/>
    <w:rsid w:val="001B6421"/>
    <w:rsid w:val="001B7711"/>
    <w:rsid w:val="001B7B16"/>
    <w:rsid w:val="001C0397"/>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8DF"/>
    <w:rsid w:val="001D3B2A"/>
    <w:rsid w:val="001D3BE6"/>
    <w:rsid w:val="001D3C10"/>
    <w:rsid w:val="001D6C93"/>
    <w:rsid w:val="001D6FB0"/>
    <w:rsid w:val="001E064D"/>
    <w:rsid w:val="001E12D3"/>
    <w:rsid w:val="001E2DC7"/>
    <w:rsid w:val="001E3060"/>
    <w:rsid w:val="001E3416"/>
    <w:rsid w:val="001E4E67"/>
    <w:rsid w:val="001E60E1"/>
    <w:rsid w:val="001E6138"/>
    <w:rsid w:val="001E7058"/>
    <w:rsid w:val="001E78A9"/>
    <w:rsid w:val="001E7FD7"/>
    <w:rsid w:val="001F2DB7"/>
    <w:rsid w:val="001F3EA4"/>
    <w:rsid w:val="001F48FC"/>
    <w:rsid w:val="001F4EB1"/>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0D2F"/>
    <w:rsid w:val="002113BC"/>
    <w:rsid w:val="00213187"/>
    <w:rsid w:val="002133E1"/>
    <w:rsid w:val="002138F3"/>
    <w:rsid w:val="002140EF"/>
    <w:rsid w:val="00214B64"/>
    <w:rsid w:val="00214E93"/>
    <w:rsid w:val="00216276"/>
    <w:rsid w:val="0021629F"/>
    <w:rsid w:val="002170BE"/>
    <w:rsid w:val="002178D9"/>
    <w:rsid w:val="00220F1F"/>
    <w:rsid w:val="00221837"/>
    <w:rsid w:val="00221FBB"/>
    <w:rsid w:val="00222B47"/>
    <w:rsid w:val="00224DF2"/>
    <w:rsid w:val="00227C5F"/>
    <w:rsid w:val="00227EC1"/>
    <w:rsid w:val="0023021C"/>
    <w:rsid w:val="00230C81"/>
    <w:rsid w:val="002316D5"/>
    <w:rsid w:val="00231C7F"/>
    <w:rsid w:val="00232132"/>
    <w:rsid w:val="0023298C"/>
    <w:rsid w:val="002335CF"/>
    <w:rsid w:val="00235786"/>
    <w:rsid w:val="002364D2"/>
    <w:rsid w:val="00237FAD"/>
    <w:rsid w:val="00240F29"/>
    <w:rsid w:val="00240FD6"/>
    <w:rsid w:val="00241300"/>
    <w:rsid w:val="0024166E"/>
    <w:rsid w:val="00241EA6"/>
    <w:rsid w:val="00241F08"/>
    <w:rsid w:val="00241F77"/>
    <w:rsid w:val="00242C47"/>
    <w:rsid w:val="00244775"/>
    <w:rsid w:val="00244E44"/>
    <w:rsid w:val="0024517B"/>
    <w:rsid w:val="0024667B"/>
    <w:rsid w:val="002466C0"/>
    <w:rsid w:val="00246CB6"/>
    <w:rsid w:val="00246D41"/>
    <w:rsid w:val="002470F9"/>
    <w:rsid w:val="00247C36"/>
    <w:rsid w:val="00252C84"/>
    <w:rsid w:val="00252CD7"/>
    <w:rsid w:val="00253096"/>
    <w:rsid w:val="002536EF"/>
    <w:rsid w:val="002546DD"/>
    <w:rsid w:val="00255570"/>
    <w:rsid w:val="002604C6"/>
    <w:rsid w:val="002604E6"/>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57"/>
    <w:rsid w:val="00273DBC"/>
    <w:rsid w:val="00274BBD"/>
    <w:rsid w:val="00274D16"/>
    <w:rsid w:val="002750BF"/>
    <w:rsid w:val="00275C04"/>
    <w:rsid w:val="0027654B"/>
    <w:rsid w:val="00280307"/>
    <w:rsid w:val="00281097"/>
    <w:rsid w:val="002823C9"/>
    <w:rsid w:val="00284696"/>
    <w:rsid w:val="00284839"/>
    <w:rsid w:val="00284C95"/>
    <w:rsid w:val="00284F4A"/>
    <w:rsid w:val="002860DB"/>
    <w:rsid w:val="00286679"/>
    <w:rsid w:val="002875FB"/>
    <w:rsid w:val="00287E22"/>
    <w:rsid w:val="0029196C"/>
    <w:rsid w:val="00291CBF"/>
    <w:rsid w:val="00292577"/>
    <w:rsid w:val="00292EE3"/>
    <w:rsid w:val="002933B0"/>
    <w:rsid w:val="00293AE9"/>
    <w:rsid w:val="00293D09"/>
    <w:rsid w:val="00294142"/>
    <w:rsid w:val="0029424E"/>
    <w:rsid w:val="002949A8"/>
    <w:rsid w:val="00294E36"/>
    <w:rsid w:val="002956C9"/>
    <w:rsid w:val="00296155"/>
    <w:rsid w:val="00297C45"/>
    <w:rsid w:val="002A0BF4"/>
    <w:rsid w:val="002A24A9"/>
    <w:rsid w:val="002A24DB"/>
    <w:rsid w:val="002A47F3"/>
    <w:rsid w:val="002A50BC"/>
    <w:rsid w:val="002A518B"/>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4BD"/>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5C"/>
    <w:rsid w:val="002E11B2"/>
    <w:rsid w:val="002E168D"/>
    <w:rsid w:val="002E1F59"/>
    <w:rsid w:val="002E312E"/>
    <w:rsid w:val="002E3C38"/>
    <w:rsid w:val="002E4B15"/>
    <w:rsid w:val="002E4E51"/>
    <w:rsid w:val="002E59F5"/>
    <w:rsid w:val="002E5FC4"/>
    <w:rsid w:val="002E6396"/>
    <w:rsid w:val="002E71B6"/>
    <w:rsid w:val="002F059B"/>
    <w:rsid w:val="002F0A80"/>
    <w:rsid w:val="002F0BC0"/>
    <w:rsid w:val="002F390A"/>
    <w:rsid w:val="002F3C41"/>
    <w:rsid w:val="002F4C86"/>
    <w:rsid w:val="002F4FEE"/>
    <w:rsid w:val="002F5440"/>
    <w:rsid w:val="002F748C"/>
    <w:rsid w:val="002F7C97"/>
    <w:rsid w:val="00300059"/>
    <w:rsid w:val="00300F90"/>
    <w:rsid w:val="003014F9"/>
    <w:rsid w:val="0030159E"/>
    <w:rsid w:val="0030223E"/>
    <w:rsid w:val="0030648D"/>
    <w:rsid w:val="00310A6B"/>
    <w:rsid w:val="003114D5"/>
    <w:rsid w:val="003122E3"/>
    <w:rsid w:val="0031373B"/>
    <w:rsid w:val="00314C9B"/>
    <w:rsid w:val="00314FF1"/>
    <w:rsid w:val="00315249"/>
    <w:rsid w:val="003168AE"/>
    <w:rsid w:val="00316CC3"/>
    <w:rsid w:val="00316CD2"/>
    <w:rsid w:val="00317A97"/>
    <w:rsid w:val="00317FAF"/>
    <w:rsid w:val="003203F3"/>
    <w:rsid w:val="00320BD4"/>
    <w:rsid w:val="00321DDA"/>
    <w:rsid w:val="00323DBA"/>
    <w:rsid w:val="0032405B"/>
    <w:rsid w:val="00324AF6"/>
    <w:rsid w:val="00325194"/>
    <w:rsid w:val="003260FC"/>
    <w:rsid w:val="00326EC0"/>
    <w:rsid w:val="00326F78"/>
    <w:rsid w:val="00330273"/>
    <w:rsid w:val="00331CE5"/>
    <w:rsid w:val="00331DF2"/>
    <w:rsid w:val="0033228A"/>
    <w:rsid w:val="003324FD"/>
    <w:rsid w:val="00332A95"/>
    <w:rsid w:val="00332DAA"/>
    <w:rsid w:val="003336F3"/>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4486"/>
    <w:rsid w:val="003451F3"/>
    <w:rsid w:val="00346126"/>
    <w:rsid w:val="003465D3"/>
    <w:rsid w:val="0034681F"/>
    <w:rsid w:val="00346CF9"/>
    <w:rsid w:val="003471A2"/>
    <w:rsid w:val="00347892"/>
    <w:rsid w:val="00350A9E"/>
    <w:rsid w:val="00353103"/>
    <w:rsid w:val="00353F9E"/>
    <w:rsid w:val="003540AE"/>
    <w:rsid w:val="003549F1"/>
    <w:rsid w:val="00355190"/>
    <w:rsid w:val="00356C67"/>
    <w:rsid w:val="003572A1"/>
    <w:rsid w:val="00361063"/>
    <w:rsid w:val="00361341"/>
    <w:rsid w:val="00361B30"/>
    <w:rsid w:val="003637B7"/>
    <w:rsid w:val="00363C5E"/>
    <w:rsid w:val="00363E6F"/>
    <w:rsid w:val="00363FC4"/>
    <w:rsid w:val="003642F9"/>
    <w:rsid w:val="003645BE"/>
    <w:rsid w:val="0036497B"/>
    <w:rsid w:val="00365AA0"/>
    <w:rsid w:val="00370662"/>
    <w:rsid w:val="0037274A"/>
    <w:rsid w:val="00372D81"/>
    <w:rsid w:val="00372DD3"/>
    <w:rsid w:val="00373182"/>
    <w:rsid w:val="00373A5C"/>
    <w:rsid w:val="00374096"/>
    <w:rsid w:val="003747C6"/>
    <w:rsid w:val="00374913"/>
    <w:rsid w:val="00374BBD"/>
    <w:rsid w:val="0037522E"/>
    <w:rsid w:val="003756FD"/>
    <w:rsid w:val="00375AF2"/>
    <w:rsid w:val="003765DE"/>
    <w:rsid w:val="0038192A"/>
    <w:rsid w:val="003820A5"/>
    <w:rsid w:val="00382D6B"/>
    <w:rsid w:val="003840BC"/>
    <w:rsid w:val="00387427"/>
    <w:rsid w:val="003877BB"/>
    <w:rsid w:val="00390088"/>
    <w:rsid w:val="00391085"/>
    <w:rsid w:val="00391144"/>
    <w:rsid w:val="003911A2"/>
    <w:rsid w:val="0039126B"/>
    <w:rsid w:val="0039232F"/>
    <w:rsid w:val="00392F49"/>
    <w:rsid w:val="00393F32"/>
    <w:rsid w:val="00394D0B"/>
    <w:rsid w:val="003A0407"/>
    <w:rsid w:val="003A0544"/>
    <w:rsid w:val="003A1816"/>
    <w:rsid w:val="003A2448"/>
    <w:rsid w:val="003A28BB"/>
    <w:rsid w:val="003A2AEC"/>
    <w:rsid w:val="003A45CE"/>
    <w:rsid w:val="003A62C2"/>
    <w:rsid w:val="003A6EC7"/>
    <w:rsid w:val="003A717A"/>
    <w:rsid w:val="003B0D11"/>
    <w:rsid w:val="003B1DCA"/>
    <w:rsid w:val="003B56B6"/>
    <w:rsid w:val="003B6403"/>
    <w:rsid w:val="003B67C9"/>
    <w:rsid w:val="003B6C07"/>
    <w:rsid w:val="003B7A21"/>
    <w:rsid w:val="003C0E18"/>
    <w:rsid w:val="003C168D"/>
    <w:rsid w:val="003C1A3A"/>
    <w:rsid w:val="003C278A"/>
    <w:rsid w:val="003C4475"/>
    <w:rsid w:val="003C4535"/>
    <w:rsid w:val="003C55E8"/>
    <w:rsid w:val="003C560A"/>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32C9"/>
    <w:rsid w:val="003E3D73"/>
    <w:rsid w:val="003E452D"/>
    <w:rsid w:val="003E49D4"/>
    <w:rsid w:val="003E4E08"/>
    <w:rsid w:val="003E51A7"/>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05D52"/>
    <w:rsid w:val="004150B4"/>
    <w:rsid w:val="00415285"/>
    <w:rsid w:val="00415902"/>
    <w:rsid w:val="00415BE0"/>
    <w:rsid w:val="0041692F"/>
    <w:rsid w:val="004173D2"/>
    <w:rsid w:val="00417A01"/>
    <w:rsid w:val="00420460"/>
    <w:rsid w:val="00420689"/>
    <w:rsid w:val="00421702"/>
    <w:rsid w:val="00422A59"/>
    <w:rsid w:val="00422B5A"/>
    <w:rsid w:val="00423216"/>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9D8"/>
    <w:rsid w:val="00436E0D"/>
    <w:rsid w:val="00436F24"/>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E9"/>
    <w:rsid w:val="0045504D"/>
    <w:rsid w:val="004551A0"/>
    <w:rsid w:val="00455C3D"/>
    <w:rsid w:val="00455D0F"/>
    <w:rsid w:val="00457193"/>
    <w:rsid w:val="00460E31"/>
    <w:rsid w:val="00463578"/>
    <w:rsid w:val="004642BC"/>
    <w:rsid w:val="004646A3"/>
    <w:rsid w:val="00465E2E"/>
    <w:rsid w:val="004667F7"/>
    <w:rsid w:val="00467299"/>
    <w:rsid w:val="00467661"/>
    <w:rsid w:val="004677AF"/>
    <w:rsid w:val="00467BB2"/>
    <w:rsid w:val="00470712"/>
    <w:rsid w:val="00470B0F"/>
    <w:rsid w:val="00472E03"/>
    <w:rsid w:val="00473A12"/>
    <w:rsid w:val="00480054"/>
    <w:rsid w:val="004811AB"/>
    <w:rsid w:val="004818EE"/>
    <w:rsid w:val="004825B7"/>
    <w:rsid w:val="00483348"/>
    <w:rsid w:val="004835A9"/>
    <w:rsid w:val="004837CC"/>
    <w:rsid w:val="00484E73"/>
    <w:rsid w:val="00485326"/>
    <w:rsid w:val="0048561C"/>
    <w:rsid w:val="00485975"/>
    <w:rsid w:val="00485D3E"/>
    <w:rsid w:val="004866E2"/>
    <w:rsid w:val="00487647"/>
    <w:rsid w:val="00491213"/>
    <w:rsid w:val="00494615"/>
    <w:rsid w:val="00494CBC"/>
    <w:rsid w:val="00494F3A"/>
    <w:rsid w:val="00496FFC"/>
    <w:rsid w:val="00497BD4"/>
    <w:rsid w:val="004A3410"/>
    <w:rsid w:val="004A36E5"/>
    <w:rsid w:val="004A3D3F"/>
    <w:rsid w:val="004A4623"/>
    <w:rsid w:val="004A48A6"/>
    <w:rsid w:val="004A4B02"/>
    <w:rsid w:val="004A515C"/>
    <w:rsid w:val="004A5DE3"/>
    <w:rsid w:val="004A6B41"/>
    <w:rsid w:val="004A78EA"/>
    <w:rsid w:val="004B0C1A"/>
    <w:rsid w:val="004B2028"/>
    <w:rsid w:val="004B2FAF"/>
    <w:rsid w:val="004B3F23"/>
    <w:rsid w:val="004B4837"/>
    <w:rsid w:val="004B5E6A"/>
    <w:rsid w:val="004B5F3C"/>
    <w:rsid w:val="004B5FD2"/>
    <w:rsid w:val="004B682D"/>
    <w:rsid w:val="004B68E9"/>
    <w:rsid w:val="004B69A7"/>
    <w:rsid w:val="004B6FA0"/>
    <w:rsid w:val="004C07B9"/>
    <w:rsid w:val="004C292D"/>
    <w:rsid w:val="004C2BB2"/>
    <w:rsid w:val="004C322F"/>
    <w:rsid w:val="004C436D"/>
    <w:rsid w:val="004C4506"/>
    <w:rsid w:val="004C4DCD"/>
    <w:rsid w:val="004C4F9B"/>
    <w:rsid w:val="004C68D7"/>
    <w:rsid w:val="004C6BD2"/>
    <w:rsid w:val="004C775A"/>
    <w:rsid w:val="004D09EE"/>
    <w:rsid w:val="004D0ED8"/>
    <w:rsid w:val="004D141F"/>
    <w:rsid w:val="004D52DA"/>
    <w:rsid w:val="004D5EC4"/>
    <w:rsid w:val="004D6889"/>
    <w:rsid w:val="004D722E"/>
    <w:rsid w:val="004E264D"/>
    <w:rsid w:val="004E371B"/>
    <w:rsid w:val="004E3AE0"/>
    <w:rsid w:val="004E40E5"/>
    <w:rsid w:val="004E44B1"/>
    <w:rsid w:val="004E4588"/>
    <w:rsid w:val="004E4DC5"/>
    <w:rsid w:val="004E610B"/>
    <w:rsid w:val="004E6AFB"/>
    <w:rsid w:val="004E72A9"/>
    <w:rsid w:val="004E7AC3"/>
    <w:rsid w:val="004E7C0D"/>
    <w:rsid w:val="004F1580"/>
    <w:rsid w:val="004F16F2"/>
    <w:rsid w:val="004F27BE"/>
    <w:rsid w:val="004F4838"/>
    <w:rsid w:val="004F4E86"/>
    <w:rsid w:val="004F545F"/>
    <w:rsid w:val="004F5624"/>
    <w:rsid w:val="004F57EC"/>
    <w:rsid w:val="004F5946"/>
    <w:rsid w:val="004F6081"/>
    <w:rsid w:val="00500690"/>
    <w:rsid w:val="00502AD8"/>
    <w:rsid w:val="00502B61"/>
    <w:rsid w:val="0050308A"/>
    <w:rsid w:val="0050417C"/>
    <w:rsid w:val="00505297"/>
    <w:rsid w:val="00505DCA"/>
    <w:rsid w:val="0050668B"/>
    <w:rsid w:val="005077AD"/>
    <w:rsid w:val="00507E97"/>
    <w:rsid w:val="00510087"/>
    <w:rsid w:val="0051021D"/>
    <w:rsid w:val="00510621"/>
    <w:rsid w:val="00510831"/>
    <w:rsid w:val="00514468"/>
    <w:rsid w:val="00515FDD"/>
    <w:rsid w:val="00516416"/>
    <w:rsid w:val="00516F92"/>
    <w:rsid w:val="005202F2"/>
    <w:rsid w:val="005203B2"/>
    <w:rsid w:val="005205D2"/>
    <w:rsid w:val="00521BE3"/>
    <w:rsid w:val="00521D4D"/>
    <w:rsid w:val="00521DF4"/>
    <w:rsid w:val="005225DC"/>
    <w:rsid w:val="00522DE9"/>
    <w:rsid w:val="00522EA0"/>
    <w:rsid w:val="00522F2B"/>
    <w:rsid w:val="00523994"/>
    <w:rsid w:val="00523CCB"/>
    <w:rsid w:val="00523D03"/>
    <w:rsid w:val="0052421D"/>
    <w:rsid w:val="005246AA"/>
    <w:rsid w:val="00525BD8"/>
    <w:rsid w:val="0052724A"/>
    <w:rsid w:val="005278C0"/>
    <w:rsid w:val="00530CDC"/>
    <w:rsid w:val="0053106C"/>
    <w:rsid w:val="0053149B"/>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B76"/>
    <w:rsid w:val="00543DAA"/>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60882"/>
    <w:rsid w:val="005609F6"/>
    <w:rsid w:val="00561645"/>
    <w:rsid w:val="00561EBD"/>
    <w:rsid w:val="005627E8"/>
    <w:rsid w:val="005627FC"/>
    <w:rsid w:val="005634F5"/>
    <w:rsid w:val="00564B3E"/>
    <w:rsid w:val="005655EB"/>
    <w:rsid w:val="00572BDA"/>
    <w:rsid w:val="005735A7"/>
    <w:rsid w:val="00573A73"/>
    <w:rsid w:val="00573D3F"/>
    <w:rsid w:val="00573D52"/>
    <w:rsid w:val="00574B91"/>
    <w:rsid w:val="00574E3C"/>
    <w:rsid w:val="00576B49"/>
    <w:rsid w:val="00577E48"/>
    <w:rsid w:val="00580CF9"/>
    <w:rsid w:val="005820BD"/>
    <w:rsid w:val="00582598"/>
    <w:rsid w:val="00582A98"/>
    <w:rsid w:val="00582DE4"/>
    <w:rsid w:val="0058334F"/>
    <w:rsid w:val="005835A0"/>
    <w:rsid w:val="0058393E"/>
    <w:rsid w:val="00583D84"/>
    <w:rsid w:val="00584004"/>
    <w:rsid w:val="0058474C"/>
    <w:rsid w:val="00584B0A"/>
    <w:rsid w:val="00584E67"/>
    <w:rsid w:val="00585BB2"/>
    <w:rsid w:val="005861E5"/>
    <w:rsid w:val="00586708"/>
    <w:rsid w:val="00586A99"/>
    <w:rsid w:val="00587756"/>
    <w:rsid w:val="00590E98"/>
    <w:rsid w:val="005918D1"/>
    <w:rsid w:val="00591D86"/>
    <w:rsid w:val="00592267"/>
    <w:rsid w:val="00592C1B"/>
    <w:rsid w:val="00593028"/>
    <w:rsid w:val="005948F3"/>
    <w:rsid w:val="00594A63"/>
    <w:rsid w:val="0059546F"/>
    <w:rsid w:val="00595F90"/>
    <w:rsid w:val="00597C48"/>
    <w:rsid w:val="005A1CE4"/>
    <w:rsid w:val="005A2A3B"/>
    <w:rsid w:val="005A3199"/>
    <w:rsid w:val="005A3DFB"/>
    <w:rsid w:val="005A4173"/>
    <w:rsid w:val="005A4597"/>
    <w:rsid w:val="005A47C9"/>
    <w:rsid w:val="005A5A59"/>
    <w:rsid w:val="005A642C"/>
    <w:rsid w:val="005A6B7D"/>
    <w:rsid w:val="005B1FBE"/>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A90"/>
    <w:rsid w:val="005D4AF0"/>
    <w:rsid w:val="005D5A03"/>
    <w:rsid w:val="005D625F"/>
    <w:rsid w:val="005D6937"/>
    <w:rsid w:val="005D723B"/>
    <w:rsid w:val="005D7258"/>
    <w:rsid w:val="005D75C8"/>
    <w:rsid w:val="005D7630"/>
    <w:rsid w:val="005E1C72"/>
    <w:rsid w:val="005E2614"/>
    <w:rsid w:val="005E26CA"/>
    <w:rsid w:val="005E2D7B"/>
    <w:rsid w:val="005E32F3"/>
    <w:rsid w:val="005E3614"/>
    <w:rsid w:val="005E46F1"/>
    <w:rsid w:val="005E4B43"/>
    <w:rsid w:val="005E5C16"/>
    <w:rsid w:val="005E5C8E"/>
    <w:rsid w:val="005F104C"/>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896"/>
    <w:rsid w:val="006118EE"/>
    <w:rsid w:val="00612290"/>
    <w:rsid w:val="00613B8D"/>
    <w:rsid w:val="00614FAD"/>
    <w:rsid w:val="0061568D"/>
    <w:rsid w:val="006162F8"/>
    <w:rsid w:val="00617D3B"/>
    <w:rsid w:val="006217E8"/>
    <w:rsid w:val="00621E6B"/>
    <w:rsid w:val="006221B6"/>
    <w:rsid w:val="006225BA"/>
    <w:rsid w:val="006229C6"/>
    <w:rsid w:val="0062336E"/>
    <w:rsid w:val="00623F7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762"/>
    <w:rsid w:val="0064160D"/>
    <w:rsid w:val="006421F1"/>
    <w:rsid w:val="0064273E"/>
    <w:rsid w:val="00644973"/>
    <w:rsid w:val="00645281"/>
    <w:rsid w:val="0064588E"/>
    <w:rsid w:val="00645BED"/>
    <w:rsid w:val="00645D8D"/>
    <w:rsid w:val="00647AA8"/>
    <w:rsid w:val="00647C57"/>
    <w:rsid w:val="00650001"/>
    <w:rsid w:val="00651CE9"/>
    <w:rsid w:val="00652D6B"/>
    <w:rsid w:val="006530AC"/>
    <w:rsid w:val="0065394D"/>
    <w:rsid w:val="00653E6D"/>
    <w:rsid w:val="006542D7"/>
    <w:rsid w:val="00654B50"/>
    <w:rsid w:val="00655077"/>
    <w:rsid w:val="00655116"/>
    <w:rsid w:val="00656680"/>
    <w:rsid w:val="00656DC2"/>
    <w:rsid w:val="00657A2F"/>
    <w:rsid w:val="006616E3"/>
    <w:rsid w:val="0066178D"/>
    <w:rsid w:val="006626D4"/>
    <w:rsid w:val="00662DED"/>
    <w:rsid w:val="00665477"/>
    <w:rsid w:val="006656F0"/>
    <w:rsid w:val="00666780"/>
    <w:rsid w:val="006670D6"/>
    <w:rsid w:val="0066718E"/>
    <w:rsid w:val="00667CD6"/>
    <w:rsid w:val="00670B3D"/>
    <w:rsid w:val="00671061"/>
    <w:rsid w:val="00671914"/>
    <w:rsid w:val="006720C9"/>
    <w:rsid w:val="00672A2C"/>
    <w:rsid w:val="00672EE9"/>
    <w:rsid w:val="00673484"/>
    <w:rsid w:val="00675751"/>
    <w:rsid w:val="00675809"/>
    <w:rsid w:val="00675813"/>
    <w:rsid w:val="00676280"/>
    <w:rsid w:val="00676CB8"/>
    <w:rsid w:val="00676FE5"/>
    <w:rsid w:val="00681D6B"/>
    <w:rsid w:val="00682E52"/>
    <w:rsid w:val="00683577"/>
    <w:rsid w:val="006856EF"/>
    <w:rsid w:val="00685DD6"/>
    <w:rsid w:val="00685E1F"/>
    <w:rsid w:val="00686B61"/>
    <w:rsid w:val="00690825"/>
    <w:rsid w:val="00691192"/>
    <w:rsid w:val="00691249"/>
    <w:rsid w:val="006923E1"/>
    <w:rsid w:val="0069278D"/>
    <w:rsid w:val="00694E56"/>
    <w:rsid w:val="00694E7F"/>
    <w:rsid w:val="006A020D"/>
    <w:rsid w:val="006A0369"/>
    <w:rsid w:val="006A0DF9"/>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1B6F"/>
    <w:rsid w:val="006C2B4F"/>
    <w:rsid w:val="006C3AA9"/>
    <w:rsid w:val="006C4124"/>
    <w:rsid w:val="006C4240"/>
    <w:rsid w:val="006C5881"/>
    <w:rsid w:val="006C5DC1"/>
    <w:rsid w:val="006C6EC7"/>
    <w:rsid w:val="006D05EA"/>
    <w:rsid w:val="006D1593"/>
    <w:rsid w:val="006D1E41"/>
    <w:rsid w:val="006D1FA7"/>
    <w:rsid w:val="006D1FE4"/>
    <w:rsid w:val="006D21A1"/>
    <w:rsid w:val="006D22A4"/>
    <w:rsid w:val="006D2A45"/>
    <w:rsid w:val="006D474B"/>
    <w:rsid w:val="006D48D7"/>
    <w:rsid w:val="006D4B9C"/>
    <w:rsid w:val="006D575D"/>
    <w:rsid w:val="006D6D4A"/>
    <w:rsid w:val="006E023E"/>
    <w:rsid w:val="006E0D8B"/>
    <w:rsid w:val="006E2063"/>
    <w:rsid w:val="006E3FA6"/>
    <w:rsid w:val="006E4B76"/>
    <w:rsid w:val="006E4DF2"/>
    <w:rsid w:val="006E6D14"/>
    <w:rsid w:val="006E7091"/>
    <w:rsid w:val="006E7B1A"/>
    <w:rsid w:val="006E7EA8"/>
    <w:rsid w:val="006F06B9"/>
    <w:rsid w:val="006F1829"/>
    <w:rsid w:val="006F1BEF"/>
    <w:rsid w:val="006F4FC8"/>
    <w:rsid w:val="006F52E8"/>
    <w:rsid w:val="006F5848"/>
    <w:rsid w:val="006F5EAA"/>
    <w:rsid w:val="006F6D02"/>
    <w:rsid w:val="006F755E"/>
    <w:rsid w:val="006F765B"/>
    <w:rsid w:val="006F7844"/>
    <w:rsid w:val="0070066D"/>
    <w:rsid w:val="00701B46"/>
    <w:rsid w:val="00701F9C"/>
    <w:rsid w:val="007024AE"/>
    <w:rsid w:val="0070259A"/>
    <w:rsid w:val="0070358B"/>
    <w:rsid w:val="0070412F"/>
    <w:rsid w:val="007049E7"/>
    <w:rsid w:val="00706DB6"/>
    <w:rsid w:val="00707400"/>
    <w:rsid w:val="007076E0"/>
    <w:rsid w:val="00710463"/>
    <w:rsid w:val="00710DED"/>
    <w:rsid w:val="00711F65"/>
    <w:rsid w:val="00713569"/>
    <w:rsid w:val="0071466A"/>
    <w:rsid w:val="007149B0"/>
    <w:rsid w:val="00716360"/>
    <w:rsid w:val="00716BE1"/>
    <w:rsid w:val="007176FB"/>
    <w:rsid w:val="00717771"/>
    <w:rsid w:val="0072197D"/>
    <w:rsid w:val="00721B5C"/>
    <w:rsid w:val="00722485"/>
    <w:rsid w:val="00725E83"/>
    <w:rsid w:val="007279BB"/>
    <w:rsid w:val="0073031B"/>
    <w:rsid w:val="00730A1B"/>
    <w:rsid w:val="00731521"/>
    <w:rsid w:val="00733853"/>
    <w:rsid w:val="0073477C"/>
    <w:rsid w:val="0073483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CEF"/>
    <w:rsid w:val="0075207B"/>
    <w:rsid w:val="00752A31"/>
    <w:rsid w:val="00753DF1"/>
    <w:rsid w:val="00754A63"/>
    <w:rsid w:val="00755119"/>
    <w:rsid w:val="007579A7"/>
    <w:rsid w:val="00757BBD"/>
    <w:rsid w:val="007601EB"/>
    <w:rsid w:val="007609FF"/>
    <w:rsid w:val="0076175D"/>
    <w:rsid w:val="00761D38"/>
    <w:rsid w:val="00762CE8"/>
    <w:rsid w:val="00764006"/>
    <w:rsid w:val="0076434A"/>
    <w:rsid w:val="0076528B"/>
    <w:rsid w:val="00765E9E"/>
    <w:rsid w:val="007671CF"/>
    <w:rsid w:val="0076793A"/>
    <w:rsid w:val="00767AF2"/>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1CC5"/>
    <w:rsid w:val="0078236C"/>
    <w:rsid w:val="007827BC"/>
    <w:rsid w:val="00783D20"/>
    <w:rsid w:val="007857E0"/>
    <w:rsid w:val="00787180"/>
    <w:rsid w:val="007875E7"/>
    <w:rsid w:val="007919B7"/>
    <w:rsid w:val="00793254"/>
    <w:rsid w:val="00793ADB"/>
    <w:rsid w:val="007942C8"/>
    <w:rsid w:val="00795184"/>
    <w:rsid w:val="00795D1C"/>
    <w:rsid w:val="00795FD3"/>
    <w:rsid w:val="0079637E"/>
    <w:rsid w:val="007963DC"/>
    <w:rsid w:val="007A040F"/>
    <w:rsid w:val="007A0912"/>
    <w:rsid w:val="007A1868"/>
    <w:rsid w:val="007A2705"/>
    <w:rsid w:val="007A2DAA"/>
    <w:rsid w:val="007A4CD1"/>
    <w:rsid w:val="007A7E0E"/>
    <w:rsid w:val="007B02B0"/>
    <w:rsid w:val="007B07E1"/>
    <w:rsid w:val="007B162E"/>
    <w:rsid w:val="007B248C"/>
    <w:rsid w:val="007B2B9A"/>
    <w:rsid w:val="007B2D6E"/>
    <w:rsid w:val="007B5207"/>
    <w:rsid w:val="007B5716"/>
    <w:rsid w:val="007B5723"/>
    <w:rsid w:val="007B577A"/>
    <w:rsid w:val="007B58F0"/>
    <w:rsid w:val="007B5DAD"/>
    <w:rsid w:val="007B6132"/>
    <w:rsid w:val="007B6286"/>
    <w:rsid w:val="007B702E"/>
    <w:rsid w:val="007C343E"/>
    <w:rsid w:val="007C3BFE"/>
    <w:rsid w:val="007C48D1"/>
    <w:rsid w:val="007C4D08"/>
    <w:rsid w:val="007C5CBA"/>
    <w:rsid w:val="007C7155"/>
    <w:rsid w:val="007C7398"/>
    <w:rsid w:val="007D0E42"/>
    <w:rsid w:val="007D1941"/>
    <w:rsid w:val="007D1DF2"/>
    <w:rsid w:val="007D1F7B"/>
    <w:rsid w:val="007D3B79"/>
    <w:rsid w:val="007D42C5"/>
    <w:rsid w:val="007D4EB1"/>
    <w:rsid w:val="007D504B"/>
    <w:rsid w:val="007D60B3"/>
    <w:rsid w:val="007E1165"/>
    <w:rsid w:val="007E1F9E"/>
    <w:rsid w:val="007E3B01"/>
    <w:rsid w:val="007E5BFD"/>
    <w:rsid w:val="007E6BCF"/>
    <w:rsid w:val="007E6D01"/>
    <w:rsid w:val="007E70D0"/>
    <w:rsid w:val="007E79A3"/>
    <w:rsid w:val="007E79F0"/>
    <w:rsid w:val="007F0A65"/>
    <w:rsid w:val="007F16A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671A"/>
    <w:rsid w:val="008102A3"/>
    <w:rsid w:val="008109FF"/>
    <w:rsid w:val="008116A0"/>
    <w:rsid w:val="008118EF"/>
    <w:rsid w:val="00811CCD"/>
    <w:rsid w:val="00812AB0"/>
    <w:rsid w:val="00813D32"/>
    <w:rsid w:val="00813D6F"/>
    <w:rsid w:val="00814B55"/>
    <w:rsid w:val="0082069D"/>
    <w:rsid w:val="00820885"/>
    <w:rsid w:val="00820FDE"/>
    <w:rsid w:val="008214D2"/>
    <w:rsid w:val="00821BD3"/>
    <w:rsid w:val="00822576"/>
    <w:rsid w:val="0082299F"/>
    <w:rsid w:val="00824306"/>
    <w:rsid w:val="0082458A"/>
    <w:rsid w:val="008245F6"/>
    <w:rsid w:val="008257BE"/>
    <w:rsid w:val="008263EA"/>
    <w:rsid w:val="0082766E"/>
    <w:rsid w:val="00827D0D"/>
    <w:rsid w:val="008305DE"/>
    <w:rsid w:val="00831203"/>
    <w:rsid w:val="00832599"/>
    <w:rsid w:val="0083372F"/>
    <w:rsid w:val="00833731"/>
    <w:rsid w:val="00833F21"/>
    <w:rsid w:val="00836001"/>
    <w:rsid w:val="008371A1"/>
    <w:rsid w:val="00837600"/>
    <w:rsid w:val="0084050F"/>
    <w:rsid w:val="00841156"/>
    <w:rsid w:val="00841C1D"/>
    <w:rsid w:val="00841E72"/>
    <w:rsid w:val="00841FD4"/>
    <w:rsid w:val="008427BB"/>
    <w:rsid w:val="00842E6F"/>
    <w:rsid w:val="00842F50"/>
    <w:rsid w:val="008445AC"/>
    <w:rsid w:val="008451B8"/>
    <w:rsid w:val="00846F01"/>
    <w:rsid w:val="00847418"/>
    <w:rsid w:val="00847608"/>
    <w:rsid w:val="00850691"/>
    <w:rsid w:val="00851A19"/>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31E9"/>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90FFF"/>
    <w:rsid w:val="00891020"/>
    <w:rsid w:val="00891F80"/>
    <w:rsid w:val="008921F4"/>
    <w:rsid w:val="00895EE1"/>
    <w:rsid w:val="0089662D"/>
    <w:rsid w:val="00896738"/>
    <w:rsid w:val="008A0DC0"/>
    <w:rsid w:val="008A0EC7"/>
    <w:rsid w:val="008A229E"/>
    <w:rsid w:val="008A3D69"/>
    <w:rsid w:val="008A6123"/>
    <w:rsid w:val="008A6788"/>
    <w:rsid w:val="008A6EC7"/>
    <w:rsid w:val="008A6F29"/>
    <w:rsid w:val="008A6F35"/>
    <w:rsid w:val="008A7B28"/>
    <w:rsid w:val="008B0155"/>
    <w:rsid w:val="008B14EC"/>
    <w:rsid w:val="008B1537"/>
    <w:rsid w:val="008B17D3"/>
    <w:rsid w:val="008B2422"/>
    <w:rsid w:val="008B2851"/>
    <w:rsid w:val="008B2EE8"/>
    <w:rsid w:val="008B354C"/>
    <w:rsid w:val="008B3A1D"/>
    <w:rsid w:val="008B3BB7"/>
    <w:rsid w:val="008B3FB7"/>
    <w:rsid w:val="008B516C"/>
    <w:rsid w:val="008B5405"/>
    <w:rsid w:val="008B5FF7"/>
    <w:rsid w:val="008B6F4B"/>
    <w:rsid w:val="008B7F0D"/>
    <w:rsid w:val="008C147B"/>
    <w:rsid w:val="008C15EC"/>
    <w:rsid w:val="008C2FB6"/>
    <w:rsid w:val="008C382A"/>
    <w:rsid w:val="008C3F52"/>
    <w:rsid w:val="008C4BFB"/>
    <w:rsid w:val="008C62E5"/>
    <w:rsid w:val="008C6C73"/>
    <w:rsid w:val="008C6EBD"/>
    <w:rsid w:val="008C6EF1"/>
    <w:rsid w:val="008D07E0"/>
    <w:rsid w:val="008D12A6"/>
    <w:rsid w:val="008D1B16"/>
    <w:rsid w:val="008D2819"/>
    <w:rsid w:val="008D49DD"/>
    <w:rsid w:val="008D6087"/>
    <w:rsid w:val="008D6572"/>
    <w:rsid w:val="008D7125"/>
    <w:rsid w:val="008D75EB"/>
    <w:rsid w:val="008E09E7"/>
    <w:rsid w:val="008E33E6"/>
    <w:rsid w:val="008E37B1"/>
    <w:rsid w:val="008E3CCE"/>
    <w:rsid w:val="008E3FA1"/>
    <w:rsid w:val="008E4B40"/>
    <w:rsid w:val="008E53BF"/>
    <w:rsid w:val="008E567E"/>
    <w:rsid w:val="008E61B4"/>
    <w:rsid w:val="008E6331"/>
    <w:rsid w:val="008E6D5D"/>
    <w:rsid w:val="008E73AA"/>
    <w:rsid w:val="008F009D"/>
    <w:rsid w:val="008F0111"/>
    <w:rsid w:val="008F0C4C"/>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59F7"/>
    <w:rsid w:val="00906464"/>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C10"/>
    <w:rsid w:val="009301DD"/>
    <w:rsid w:val="00930E95"/>
    <w:rsid w:val="00931464"/>
    <w:rsid w:val="00933B79"/>
    <w:rsid w:val="00933BDB"/>
    <w:rsid w:val="009341E0"/>
    <w:rsid w:val="009348E3"/>
    <w:rsid w:val="009349E2"/>
    <w:rsid w:val="00934C3A"/>
    <w:rsid w:val="00935EE7"/>
    <w:rsid w:val="00936962"/>
    <w:rsid w:val="00937175"/>
    <w:rsid w:val="0093732C"/>
    <w:rsid w:val="00937F80"/>
    <w:rsid w:val="009406EE"/>
    <w:rsid w:val="0094090C"/>
    <w:rsid w:val="0094204A"/>
    <w:rsid w:val="00942AAB"/>
    <w:rsid w:val="0094574B"/>
    <w:rsid w:val="009465EC"/>
    <w:rsid w:val="00946B6D"/>
    <w:rsid w:val="00947C50"/>
    <w:rsid w:val="00947E56"/>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3FC"/>
    <w:rsid w:val="00965A15"/>
    <w:rsid w:val="0096755C"/>
    <w:rsid w:val="00967971"/>
    <w:rsid w:val="00967BBF"/>
    <w:rsid w:val="0097173E"/>
    <w:rsid w:val="00971D49"/>
    <w:rsid w:val="009721A3"/>
    <w:rsid w:val="0097257D"/>
    <w:rsid w:val="009738B0"/>
    <w:rsid w:val="00974567"/>
    <w:rsid w:val="00977AF7"/>
    <w:rsid w:val="00980AC9"/>
    <w:rsid w:val="00981B55"/>
    <w:rsid w:val="009822C5"/>
    <w:rsid w:val="009835F0"/>
    <w:rsid w:val="00983661"/>
    <w:rsid w:val="00983683"/>
    <w:rsid w:val="00983D5B"/>
    <w:rsid w:val="00983FEF"/>
    <w:rsid w:val="00984309"/>
    <w:rsid w:val="0098432A"/>
    <w:rsid w:val="00984CC4"/>
    <w:rsid w:val="0098575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1195"/>
    <w:rsid w:val="009A1A13"/>
    <w:rsid w:val="009A291A"/>
    <w:rsid w:val="009A5205"/>
    <w:rsid w:val="009A65B4"/>
    <w:rsid w:val="009A66D4"/>
    <w:rsid w:val="009A6B05"/>
    <w:rsid w:val="009A74D2"/>
    <w:rsid w:val="009A79FD"/>
    <w:rsid w:val="009A7C7B"/>
    <w:rsid w:val="009B13E4"/>
    <w:rsid w:val="009B1477"/>
    <w:rsid w:val="009B16CD"/>
    <w:rsid w:val="009B2AE7"/>
    <w:rsid w:val="009B54C2"/>
    <w:rsid w:val="009B64EC"/>
    <w:rsid w:val="009B6AE2"/>
    <w:rsid w:val="009B7280"/>
    <w:rsid w:val="009B76F6"/>
    <w:rsid w:val="009C003D"/>
    <w:rsid w:val="009C1C2B"/>
    <w:rsid w:val="009C1E20"/>
    <w:rsid w:val="009C33F1"/>
    <w:rsid w:val="009C3A05"/>
    <w:rsid w:val="009C4BBC"/>
    <w:rsid w:val="009C64FE"/>
    <w:rsid w:val="009C69E3"/>
    <w:rsid w:val="009D001B"/>
    <w:rsid w:val="009D0439"/>
    <w:rsid w:val="009D0455"/>
    <w:rsid w:val="009D0581"/>
    <w:rsid w:val="009D1557"/>
    <w:rsid w:val="009D17BA"/>
    <w:rsid w:val="009D1F8F"/>
    <w:rsid w:val="009D2C46"/>
    <w:rsid w:val="009D2E3F"/>
    <w:rsid w:val="009D41E7"/>
    <w:rsid w:val="009D6810"/>
    <w:rsid w:val="009D6C00"/>
    <w:rsid w:val="009D75D8"/>
    <w:rsid w:val="009D7948"/>
    <w:rsid w:val="009E16D6"/>
    <w:rsid w:val="009E1999"/>
    <w:rsid w:val="009E25DC"/>
    <w:rsid w:val="009E303E"/>
    <w:rsid w:val="009E34B0"/>
    <w:rsid w:val="009E4967"/>
    <w:rsid w:val="009E4F3C"/>
    <w:rsid w:val="009E69C0"/>
    <w:rsid w:val="009E6B79"/>
    <w:rsid w:val="009E6DDE"/>
    <w:rsid w:val="009E7469"/>
    <w:rsid w:val="009E757E"/>
    <w:rsid w:val="009F0E6D"/>
    <w:rsid w:val="009F1AB6"/>
    <w:rsid w:val="009F1AF6"/>
    <w:rsid w:val="009F1CA8"/>
    <w:rsid w:val="009F2AB7"/>
    <w:rsid w:val="009F3C98"/>
    <w:rsid w:val="009F47F4"/>
    <w:rsid w:val="009F494C"/>
    <w:rsid w:val="009F6485"/>
    <w:rsid w:val="009F666C"/>
    <w:rsid w:val="009F6FB6"/>
    <w:rsid w:val="009F7654"/>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859"/>
    <w:rsid w:val="00A16B94"/>
    <w:rsid w:val="00A16FF1"/>
    <w:rsid w:val="00A174E0"/>
    <w:rsid w:val="00A218E9"/>
    <w:rsid w:val="00A21AC7"/>
    <w:rsid w:val="00A2220C"/>
    <w:rsid w:val="00A22A7C"/>
    <w:rsid w:val="00A22C39"/>
    <w:rsid w:val="00A22FA7"/>
    <w:rsid w:val="00A241E5"/>
    <w:rsid w:val="00A244CB"/>
    <w:rsid w:val="00A25379"/>
    <w:rsid w:val="00A25CF4"/>
    <w:rsid w:val="00A27B93"/>
    <w:rsid w:val="00A303C2"/>
    <w:rsid w:val="00A30A32"/>
    <w:rsid w:val="00A30BDF"/>
    <w:rsid w:val="00A316FB"/>
    <w:rsid w:val="00A31EE2"/>
    <w:rsid w:val="00A32255"/>
    <w:rsid w:val="00A322F0"/>
    <w:rsid w:val="00A32BA5"/>
    <w:rsid w:val="00A34D6F"/>
    <w:rsid w:val="00A34FDA"/>
    <w:rsid w:val="00A41547"/>
    <w:rsid w:val="00A41C58"/>
    <w:rsid w:val="00A420C9"/>
    <w:rsid w:val="00A42454"/>
    <w:rsid w:val="00A42ACF"/>
    <w:rsid w:val="00A43A66"/>
    <w:rsid w:val="00A44DCD"/>
    <w:rsid w:val="00A45918"/>
    <w:rsid w:val="00A459AA"/>
    <w:rsid w:val="00A46C9F"/>
    <w:rsid w:val="00A47206"/>
    <w:rsid w:val="00A5065C"/>
    <w:rsid w:val="00A517AB"/>
    <w:rsid w:val="00A51FDE"/>
    <w:rsid w:val="00A52078"/>
    <w:rsid w:val="00A52A37"/>
    <w:rsid w:val="00A5306A"/>
    <w:rsid w:val="00A53197"/>
    <w:rsid w:val="00A53488"/>
    <w:rsid w:val="00A54717"/>
    <w:rsid w:val="00A54C08"/>
    <w:rsid w:val="00A54EE1"/>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7DB"/>
    <w:rsid w:val="00A74EB8"/>
    <w:rsid w:val="00A75895"/>
    <w:rsid w:val="00A75E7C"/>
    <w:rsid w:val="00A75FCA"/>
    <w:rsid w:val="00A76496"/>
    <w:rsid w:val="00A7693A"/>
    <w:rsid w:val="00A820C2"/>
    <w:rsid w:val="00A82820"/>
    <w:rsid w:val="00A829B0"/>
    <w:rsid w:val="00A82C03"/>
    <w:rsid w:val="00A837B9"/>
    <w:rsid w:val="00A839C0"/>
    <w:rsid w:val="00A84000"/>
    <w:rsid w:val="00A85E52"/>
    <w:rsid w:val="00A868FC"/>
    <w:rsid w:val="00A86A76"/>
    <w:rsid w:val="00A86D60"/>
    <w:rsid w:val="00A91FC2"/>
    <w:rsid w:val="00A92266"/>
    <w:rsid w:val="00A92B4E"/>
    <w:rsid w:val="00A93A9C"/>
    <w:rsid w:val="00A93BE5"/>
    <w:rsid w:val="00A93D91"/>
    <w:rsid w:val="00A93F68"/>
    <w:rsid w:val="00A94BC3"/>
    <w:rsid w:val="00A94EEE"/>
    <w:rsid w:val="00A957DC"/>
    <w:rsid w:val="00A96274"/>
    <w:rsid w:val="00A9701C"/>
    <w:rsid w:val="00A9753C"/>
    <w:rsid w:val="00A977F1"/>
    <w:rsid w:val="00AA0727"/>
    <w:rsid w:val="00AA0B9C"/>
    <w:rsid w:val="00AA1E37"/>
    <w:rsid w:val="00AA3365"/>
    <w:rsid w:val="00AA45A3"/>
    <w:rsid w:val="00AA49B7"/>
    <w:rsid w:val="00AA63A0"/>
    <w:rsid w:val="00AA69DF"/>
    <w:rsid w:val="00AA7B8A"/>
    <w:rsid w:val="00AB01D7"/>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EB4"/>
    <w:rsid w:val="00AC7BDE"/>
    <w:rsid w:val="00AD0493"/>
    <w:rsid w:val="00AD0B54"/>
    <w:rsid w:val="00AD0DDB"/>
    <w:rsid w:val="00AD23CC"/>
    <w:rsid w:val="00AD3796"/>
    <w:rsid w:val="00AD4324"/>
    <w:rsid w:val="00AD5168"/>
    <w:rsid w:val="00AD5AFC"/>
    <w:rsid w:val="00AD5ED0"/>
    <w:rsid w:val="00AD70A4"/>
    <w:rsid w:val="00AE05E9"/>
    <w:rsid w:val="00AE08CF"/>
    <w:rsid w:val="00AE0965"/>
    <w:rsid w:val="00AE10E6"/>
    <w:rsid w:val="00AE137E"/>
    <w:rsid w:val="00AE2164"/>
    <w:rsid w:val="00AE27B7"/>
    <w:rsid w:val="00AE33BF"/>
    <w:rsid w:val="00AE404C"/>
    <w:rsid w:val="00AE4EDA"/>
    <w:rsid w:val="00AE532E"/>
    <w:rsid w:val="00AE7945"/>
    <w:rsid w:val="00AE7BCA"/>
    <w:rsid w:val="00AF0DFA"/>
    <w:rsid w:val="00AF34FF"/>
    <w:rsid w:val="00AF420A"/>
    <w:rsid w:val="00AF43DA"/>
    <w:rsid w:val="00AF59A7"/>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372C"/>
    <w:rsid w:val="00B1378B"/>
    <w:rsid w:val="00B13C69"/>
    <w:rsid w:val="00B14BBB"/>
    <w:rsid w:val="00B14C58"/>
    <w:rsid w:val="00B14FD7"/>
    <w:rsid w:val="00B15708"/>
    <w:rsid w:val="00B163CE"/>
    <w:rsid w:val="00B16597"/>
    <w:rsid w:val="00B169D3"/>
    <w:rsid w:val="00B16A51"/>
    <w:rsid w:val="00B20F08"/>
    <w:rsid w:val="00B215C7"/>
    <w:rsid w:val="00B21700"/>
    <w:rsid w:val="00B21E0C"/>
    <w:rsid w:val="00B21F52"/>
    <w:rsid w:val="00B22E75"/>
    <w:rsid w:val="00B244D7"/>
    <w:rsid w:val="00B24F27"/>
    <w:rsid w:val="00B26C28"/>
    <w:rsid w:val="00B26E2B"/>
    <w:rsid w:val="00B273AD"/>
    <w:rsid w:val="00B27690"/>
    <w:rsid w:val="00B32077"/>
    <w:rsid w:val="00B32319"/>
    <w:rsid w:val="00B32CF6"/>
    <w:rsid w:val="00B3308C"/>
    <w:rsid w:val="00B336DE"/>
    <w:rsid w:val="00B34575"/>
    <w:rsid w:val="00B3593F"/>
    <w:rsid w:val="00B35A89"/>
    <w:rsid w:val="00B367BA"/>
    <w:rsid w:val="00B3779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60D83"/>
    <w:rsid w:val="00B616A6"/>
    <w:rsid w:val="00B61C91"/>
    <w:rsid w:val="00B62263"/>
    <w:rsid w:val="00B63767"/>
    <w:rsid w:val="00B64F48"/>
    <w:rsid w:val="00B650A0"/>
    <w:rsid w:val="00B675C8"/>
    <w:rsid w:val="00B70031"/>
    <w:rsid w:val="00B70843"/>
    <w:rsid w:val="00B70D80"/>
    <w:rsid w:val="00B71417"/>
    <w:rsid w:val="00B71467"/>
    <w:rsid w:val="00B71D1B"/>
    <w:rsid w:val="00B72183"/>
    <w:rsid w:val="00B729D0"/>
    <w:rsid w:val="00B736DC"/>
    <w:rsid w:val="00B73BC8"/>
    <w:rsid w:val="00B74D01"/>
    <w:rsid w:val="00B7607D"/>
    <w:rsid w:val="00B76AF4"/>
    <w:rsid w:val="00B77027"/>
    <w:rsid w:val="00B7760D"/>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6E92"/>
    <w:rsid w:val="00BA7B23"/>
    <w:rsid w:val="00BB04FF"/>
    <w:rsid w:val="00BB1656"/>
    <w:rsid w:val="00BB22BC"/>
    <w:rsid w:val="00BB22D1"/>
    <w:rsid w:val="00BB2E8A"/>
    <w:rsid w:val="00BB3887"/>
    <w:rsid w:val="00BB3B76"/>
    <w:rsid w:val="00BB3BA4"/>
    <w:rsid w:val="00BB60E3"/>
    <w:rsid w:val="00BB6259"/>
    <w:rsid w:val="00BB6B7F"/>
    <w:rsid w:val="00BB7900"/>
    <w:rsid w:val="00BB7C6F"/>
    <w:rsid w:val="00BC029E"/>
    <w:rsid w:val="00BC036D"/>
    <w:rsid w:val="00BC122C"/>
    <w:rsid w:val="00BC1640"/>
    <w:rsid w:val="00BC176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F0004"/>
    <w:rsid w:val="00BF0A23"/>
    <w:rsid w:val="00BF1991"/>
    <w:rsid w:val="00BF1DE8"/>
    <w:rsid w:val="00BF2593"/>
    <w:rsid w:val="00BF32C0"/>
    <w:rsid w:val="00BF6659"/>
    <w:rsid w:val="00BF6725"/>
    <w:rsid w:val="00BF6E59"/>
    <w:rsid w:val="00BF7089"/>
    <w:rsid w:val="00C00791"/>
    <w:rsid w:val="00C00CC7"/>
    <w:rsid w:val="00C01EBA"/>
    <w:rsid w:val="00C01EF1"/>
    <w:rsid w:val="00C02591"/>
    <w:rsid w:val="00C02E15"/>
    <w:rsid w:val="00C050DE"/>
    <w:rsid w:val="00C05EBB"/>
    <w:rsid w:val="00C06AEB"/>
    <w:rsid w:val="00C0792C"/>
    <w:rsid w:val="00C1151F"/>
    <w:rsid w:val="00C118B3"/>
    <w:rsid w:val="00C12278"/>
    <w:rsid w:val="00C12882"/>
    <w:rsid w:val="00C130DD"/>
    <w:rsid w:val="00C14742"/>
    <w:rsid w:val="00C147EA"/>
    <w:rsid w:val="00C14F22"/>
    <w:rsid w:val="00C15D91"/>
    <w:rsid w:val="00C15DA0"/>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17E"/>
    <w:rsid w:val="00C3374B"/>
    <w:rsid w:val="00C33E5F"/>
    <w:rsid w:val="00C34C87"/>
    <w:rsid w:val="00C354EF"/>
    <w:rsid w:val="00C36165"/>
    <w:rsid w:val="00C36D97"/>
    <w:rsid w:val="00C36DC5"/>
    <w:rsid w:val="00C3705D"/>
    <w:rsid w:val="00C3722A"/>
    <w:rsid w:val="00C4025D"/>
    <w:rsid w:val="00C40B71"/>
    <w:rsid w:val="00C41386"/>
    <w:rsid w:val="00C423D9"/>
    <w:rsid w:val="00C43146"/>
    <w:rsid w:val="00C4395B"/>
    <w:rsid w:val="00C43FC7"/>
    <w:rsid w:val="00C4487D"/>
    <w:rsid w:val="00C44C20"/>
    <w:rsid w:val="00C46A46"/>
    <w:rsid w:val="00C47105"/>
    <w:rsid w:val="00C47252"/>
    <w:rsid w:val="00C52A37"/>
    <w:rsid w:val="00C536C6"/>
    <w:rsid w:val="00C53E74"/>
    <w:rsid w:val="00C54507"/>
    <w:rsid w:val="00C54C85"/>
    <w:rsid w:val="00C54D43"/>
    <w:rsid w:val="00C56CAA"/>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3DCC"/>
    <w:rsid w:val="00C947E4"/>
    <w:rsid w:val="00C9530E"/>
    <w:rsid w:val="00C95C0C"/>
    <w:rsid w:val="00C96878"/>
    <w:rsid w:val="00CA0978"/>
    <w:rsid w:val="00CA15E3"/>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E14E4"/>
    <w:rsid w:val="00CE17AA"/>
    <w:rsid w:val="00CE3232"/>
    <w:rsid w:val="00CE4585"/>
    <w:rsid w:val="00CE4FA6"/>
    <w:rsid w:val="00CE56E1"/>
    <w:rsid w:val="00CF0EFF"/>
    <w:rsid w:val="00CF2541"/>
    <w:rsid w:val="00CF2D9C"/>
    <w:rsid w:val="00CF3482"/>
    <w:rsid w:val="00CF3F5D"/>
    <w:rsid w:val="00CF40CC"/>
    <w:rsid w:val="00CF592B"/>
    <w:rsid w:val="00CF5BD9"/>
    <w:rsid w:val="00CF6ACC"/>
    <w:rsid w:val="00CF6DD1"/>
    <w:rsid w:val="00D00000"/>
    <w:rsid w:val="00D02400"/>
    <w:rsid w:val="00D032B8"/>
    <w:rsid w:val="00D050DF"/>
    <w:rsid w:val="00D05D62"/>
    <w:rsid w:val="00D06414"/>
    <w:rsid w:val="00D06840"/>
    <w:rsid w:val="00D06C4A"/>
    <w:rsid w:val="00D12BD3"/>
    <w:rsid w:val="00D15E40"/>
    <w:rsid w:val="00D16280"/>
    <w:rsid w:val="00D16BCD"/>
    <w:rsid w:val="00D16BFC"/>
    <w:rsid w:val="00D17E9E"/>
    <w:rsid w:val="00D210C4"/>
    <w:rsid w:val="00D2168C"/>
    <w:rsid w:val="00D25CD8"/>
    <w:rsid w:val="00D279F1"/>
    <w:rsid w:val="00D27C03"/>
    <w:rsid w:val="00D322C2"/>
    <w:rsid w:val="00D32A41"/>
    <w:rsid w:val="00D32EB2"/>
    <w:rsid w:val="00D34427"/>
    <w:rsid w:val="00D34CB7"/>
    <w:rsid w:val="00D34FB0"/>
    <w:rsid w:val="00D357B7"/>
    <w:rsid w:val="00D36581"/>
    <w:rsid w:val="00D37C84"/>
    <w:rsid w:val="00D4041B"/>
    <w:rsid w:val="00D40C6D"/>
    <w:rsid w:val="00D45400"/>
    <w:rsid w:val="00D45F67"/>
    <w:rsid w:val="00D46ACE"/>
    <w:rsid w:val="00D46E4B"/>
    <w:rsid w:val="00D503C2"/>
    <w:rsid w:val="00D50A5C"/>
    <w:rsid w:val="00D51AAC"/>
    <w:rsid w:val="00D522F7"/>
    <w:rsid w:val="00D53480"/>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6E0"/>
    <w:rsid w:val="00D70B2F"/>
    <w:rsid w:val="00D70D31"/>
    <w:rsid w:val="00D70DE4"/>
    <w:rsid w:val="00D71A61"/>
    <w:rsid w:val="00D72658"/>
    <w:rsid w:val="00D726E8"/>
    <w:rsid w:val="00D744FF"/>
    <w:rsid w:val="00D74F33"/>
    <w:rsid w:val="00D75D73"/>
    <w:rsid w:val="00D7687F"/>
    <w:rsid w:val="00D807C9"/>
    <w:rsid w:val="00D80835"/>
    <w:rsid w:val="00D80AE2"/>
    <w:rsid w:val="00D80D79"/>
    <w:rsid w:val="00D82736"/>
    <w:rsid w:val="00D82FEB"/>
    <w:rsid w:val="00D83D60"/>
    <w:rsid w:val="00D841E6"/>
    <w:rsid w:val="00D84487"/>
    <w:rsid w:val="00D84667"/>
    <w:rsid w:val="00D86118"/>
    <w:rsid w:val="00D873CB"/>
    <w:rsid w:val="00D879A7"/>
    <w:rsid w:val="00D87EE8"/>
    <w:rsid w:val="00D90DAC"/>
    <w:rsid w:val="00D91BC3"/>
    <w:rsid w:val="00D92D51"/>
    <w:rsid w:val="00D935E9"/>
    <w:rsid w:val="00D93E97"/>
    <w:rsid w:val="00D95B75"/>
    <w:rsid w:val="00D96103"/>
    <w:rsid w:val="00D96CD7"/>
    <w:rsid w:val="00D96D5F"/>
    <w:rsid w:val="00D97519"/>
    <w:rsid w:val="00DA00AB"/>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1BC"/>
    <w:rsid w:val="00DD0E50"/>
    <w:rsid w:val="00DD1AB1"/>
    <w:rsid w:val="00DD1EC2"/>
    <w:rsid w:val="00DD3682"/>
    <w:rsid w:val="00DD417D"/>
    <w:rsid w:val="00DD42BC"/>
    <w:rsid w:val="00DD5502"/>
    <w:rsid w:val="00DD589D"/>
    <w:rsid w:val="00DD6316"/>
    <w:rsid w:val="00DD6B33"/>
    <w:rsid w:val="00DD6ED8"/>
    <w:rsid w:val="00DE00D7"/>
    <w:rsid w:val="00DE08DC"/>
    <w:rsid w:val="00DE0E90"/>
    <w:rsid w:val="00DE18F3"/>
    <w:rsid w:val="00DE1B16"/>
    <w:rsid w:val="00DE1E5B"/>
    <w:rsid w:val="00DE225D"/>
    <w:rsid w:val="00DE2506"/>
    <w:rsid w:val="00DE31D1"/>
    <w:rsid w:val="00DE3CF5"/>
    <w:rsid w:val="00DE4D1E"/>
    <w:rsid w:val="00DE52FA"/>
    <w:rsid w:val="00DE7196"/>
    <w:rsid w:val="00DE743D"/>
    <w:rsid w:val="00DE745F"/>
    <w:rsid w:val="00DE75B8"/>
    <w:rsid w:val="00DF01FF"/>
    <w:rsid w:val="00DF0836"/>
    <w:rsid w:val="00DF0A5C"/>
    <w:rsid w:val="00DF150E"/>
    <w:rsid w:val="00DF1570"/>
    <w:rsid w:val="00DF17FA"/>
    <w:rsid w:val="00DF58D3"/>
    <w:rsid w:val="00DF5A56"/>
    <w:rsid w:val="00DF5B31"/>
    <w:rsid w:val="00DF6BA5"/>
    <w:rsid w:val="00DF719E"/>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1018A"/>
    <w:rsid w:val="00E1058A"/>
    <w:rsid w:val="00E1176D"/>
    <w:rsid w:val="00E123A8"/>
    <w:rsid w:val="00E12577"/>
    <w:rsid w:val="00E13679"/>
    <w:rsid w:val="00E13C12"/>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55C"/>
    <w:rsid w:val="00E26E3A"/>
    <w:rsid w:val="00E272ED"/>
    <w:rsid w:val="00E27E41"/>
    <w:rsid w:val="00E27F41"/>
    <w:rsid w:val="00E32CED"/>
    <w:rsid w:val="00E33D22"/>
    <w:rsid w:val="00E34B87"/>
    <w:rsid w:val="00E36992"/>
    <w:rsid w:val="00E4032F"/>
    <w:rsid w:val="00E411B3"/>
    <w:rsid w:val="00E41B7D"/>
    <w:rsid w:val="00E42776"/>
    <w:rsid w:val="00E42BDF"/>
    <w:rsid w:val="00E437CD"/>
    <w:rsid w:val="00E45844"/>
    <w:rsid w:val="00E469EC"/>
    <w:rsid w:val="00E46B69"/>
    <w:rsid w:val="00E50294"/>
    <w:rsid w:val="00E510D3"/>
    <w:rsid w:val="00E51187"/>
    <w:rsid w:val="00E517BA"/>
    <w:rsid w:val="00E52CF3"/>
    <w:rsid w:val="00E5322C"/>
    <w:rsid w:val="00E53391"/>
    <w:rsid w:val="00E53DC8"/>
    <w:rsid w:val="00E546D5"/>
    <w:rsid w:val="00E56D21"/>
    <w:rsid w:val="00E57080"/>
    <w:rsid w:val="00E60438"/>
    <w:rsid w:val="00E6074F"/>
    <w:rsid w:val="00E61908"/>
    <w:rsid w:val="00E62AB6"/>
    <w:rsid w:val="00E62C00"/>
    <w:rsid w:val="00E63D1F"/>
    <w:rsid w:val="00E63E18"/>
    <w:rsid w:val="00E64863"/>
    <w:rsid w:val="00E66A6D"/>
    <w:rsid w:val="00E66DA2"/>
    <w:rsid w:val="00E70009"/>
    <w:rsid w:val="00E7071D"/>
    <w:rsid w:val="00E71BE3"/>
    <w:rsid w:val="00E7310E"/>
    <w:rsid w:val="00E731DB"/>
    <w:rsid w:val="00E73E7B"/>
    <w:rsid w:val="00E7418C"/>
    <w:rsid w:val="00E74666"/>
    <w:rsid w:val="00E74744"/>
    <w:rsid w:val="00E76164"/>
    <w:rsid w:val="00E76670"/>
    <w:rsid w:val="00E76A4D"/>
    <w:rsid w:val="00E80809"/>
    <w:rsid w:val="00E81624"/>
    <w:rsid w:val="00E81C66"/>
    <w:rsid w:val="00E83A4D"/>
    <w:rsid w:val="00E84C8C"/>
    <w:rsid w:val="00E85570"/>
    <w:rsid w:val="00E86613"/>
    <w:rsid w:val="00E87139"/>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6620"/>
    <w:rsid w:val="00EA68B1"/>
    <w:rsid w:val="00EA70EF"/>
    <w:rsid w:val="00EA773D"/>
    <w:rsid w:val="00EA7953"/>
    <w:rsid w:val="00EB10D6"/>
    <w:rsid w:val="00EB1C97"/>
    <w:rsid w:val="00EB1F8E"/>
    <w:rsid w:val="00EB2276"/>
    <w:rsid w:val="00EB2332"/>
    <w:rsid w:val="00EB3670"/>
    <w:rsid w:val="00EB4075"/>
    <w:rsid w:val="00EB467F"/>
    <w:rsid w:val="00EB49E8"/>
    <w:rsid w:val="00EB6C54"/>
    <w:rsid w:val="00EB742E"/>
    <w:rsid w:val="00EC0654"/>
    <w:rsid w:val="00EC2BC0"/>
    <w:rsid w:val="00EC43AA"/>
    <w:rsid w:val="00EC61E1"/>
    <w:rsid w:val="00EC6426"/>
    <w:rsid w:val="00ED14CD"/>
    <w:rsid w:val="00ED291D"/>
    <w:rsid w:val="00ED3142"/>
    <w:rsid w:val="00ED33DD"/>
    <w:rsid w:val="00ED48BB"/>
    <w:rsid w:val="00ED4D8C"/>
    <w:rsid w:val="00EE01B5"/>
    <w:rsid w:val="00EE0BEF"/>
    <w:rsid w:val="00EE0EB2"/>
    <w:rsid w:val="00EE15BE"/>
    <w:rsid w:val="00EE1A8C"/>
    <w:rsid w:val="00EE1AAA"/>
    <w:rsid w:val="00EE2C12"/>
    <w:rsid w:val="00EE5910"/>
    <w:rsid w:val="00EE629A"/>
    <w:rsid w:val="00EE6853"/>
    <w:rsid w:val="00EE69C6"/>
    <w:rsid w:val="00EE6C0E"/>
    <w:rsid w:val="00EF089D"/>
    <w:rsid w:val="00EF0962"/>
    <w:rsid w:val="00EF0CB4"/>
    <w:rsid w:val="00EF1BA7"/>
    <w:rsid w:val="00EF3B0E"/>
    <w:rsid w:val="00EF5282"/>
    <w:rsid w:val="00EF5BD2"/>
    <w:rsid w:val="00EF654A"/>
    <w:rsid w:val="00EF6909"/>
    <w:rsid w:val="00EF7589"/>
    <w:rsid w:val="00EF76CE"/>
    <w:rsid w:val="00F00702"/>
    <w:rsid w:val="00F00E55"/>
    <w:rsid w:val="00F03000"/>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33C5"/>
    <w:rsid w:val="00F233F6"/>
    <w:rsid w:val="00F23766"/>
    <w:rsid w:val="00F23D01"/>
    <w:rsid w:val="00F24236"/>
    <w:rsid w:val="00F24826"/>
    <w:rsid w:val="00F24D28"/>
    <w:rsid w:val="00F24E90"/>
    <w:rsid w:val="00F2788C"/>
    <w:rsid w:val="00F279A4"/>
    <w:rsid w:val="00F3030C"/>
    <w:rsid w:val="00F316C1"/>
    <w:rsid w:val="00F31824"/>
    <w:rsid w:val="00F32216"/>
    <w:rsid w:val="00F33239"/>
    <w:rsid w:val="00F33421"/>
    <w:rsid w:val="00F338D7"/>
    <w:rsid w:val="00F357B9"/>
    <w:rsid w:val="00F365C3"/>
    <w:rsid w:val="00F37B9B"/>
    <w:rsid w:val="00F41630"/>
    <w:rsid w:val="00F41B7D"/>
    <w:rsid w:val="00F42BEB"/>
    <w:rsid w:val="00F438F9"/>
    <w:rsid w:val="00F441C5"/>
    <w:rsid w:val="00F45974"/>
    <w:rsid w:val="00F45FB5"/>
    <w:rsid w:val="00F4668B"/>
    <w:rsid w:val="00F46D87"/>
    <w:rsid w:val="00F474EE"/>
    <w:rsid w:val="00F5097B"/>
    <w:rsid w:val="00F519F1"/>
    <w:rsid w:val="00F54CA0"/>
    <w:rsid w:val="00F55710"/>
    <w:rsid w:val="00F56184"/>
    <w:rsid w:val="00F567F5"/>
    <w:rsid w:val="00F579E4"/>
    <w:rsid w:val="00F57C04"/>
    <w:rsid w:val="00F607D0"/>
    <w:rsid w:val="00F60F42"/>
    <w:rsid w:val="00F61815"/>
    <w:rsid w:val="00F6247B"/>
    <w:rsid w:val="00F63037"/>
    <w:rsid w:val="00F644DE"/>
    <w:rsid w:val="00F649F0"/>
    <w:rsid w:val="00F64F36"/>
    <w:rsid w:val="00F7075D"/>
    <w:rsid w:val="00F710EF"/>
    <w:rsid w:val="00F71643"/>
    <w:rsid w:val="00F71E11"/>
    <w:rsid w:val="00F721B8"/>
    <w:rsid w:val="00F72467"/>
    <w:rsid w:val="00F7391E"/>
    <w:rsid w:val="00F73A1A"/>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87BD1"/>
    <w:rsid w:val="00F904C2"/>
    <w:rsid w:val="00F927D3"/>
    <w:rsid w:val="00F9493B"/>
    <w:rsid w:val="00F97136"/>
    <w:rsid w:val="00F97D38"/>
    <w:rsid w:val="00FA29E9"/>
    <w:rsid w:val="00FA38D1"/>
    <w:rsid w:val="00FA418C"/>
    <w:rsid w:val="00FA58B7"/>
    <w:rsid w:val="00FA60CB"/>
    <w:rsid w:val="00FA6608"/>
    <w:rsid w:val="00FA7D9F"/>
    <w:rsid w:val="00FB097F"/>
    <w:rsid w:val="00FB143B"/>
    <w:rsid w:val="00FB2F9A"/>
    <w:rsid w:val="00FB5BAE"/>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15B7"/>
    <w:rsid w:val="00FD1D35"/>
    <w:rsid w:val="00FD21EE"/>
    <w:rsid w:val="00FD559D"/>
    <w:rsid w:val="00FD5AD6"/>
    <w:rsid w:val="00FD6EF7"/>
    <w:rsid w:val="00FD6FA7"/>
    <w:rsid w:val="00FE0DB8"/>
    <w:rsid w:val="00FE0E60"/>
    <w:rsid w:val="00FE0FA3"/>
    <w:rsid w:val="00FE27B4"/>
    <w:rsid w:val="00FE2B4C"/>
    <w:rsid w:val="00FE2E8B"/>
    <w:rsid w:val="00FE34A1"/>
    <w:rsid w:val="00FE3C7B"/>
    <w:rsid w:val="00FE44DF"/>
    <w:rsid w:val="00FE46F0"/>
    <w:rsid w:val="00FE4AC5"/>
    <w:rsid w:val="00FE55C2"/>
    <w:rsid w:val="00FE693D"/>
    <w:rsid w:val="00FE6B9E"/>
    <w:rsid w:val="00FE6DBB"/>
    <w:rsid w:val="00FE6FBC"/>
    <w:rsid w:val="00FE7040"/>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07A83B"/>
  <w15:docId w15:val="{D1ECC685-FF16-400B-A9FD-4546F7B2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20209980">
      <w:bodyDiv w:val="1"/>
      <w:marLeft w:val="0"/>
      <w:marRight w:val="0"/>
      <w:marTop w:val="0"/>
      <w:marBottom w:val="0"/>
      <w:divBdr>
        <w:top w:val="none" w:sz="0" w:space="0" w:color="auto"/>
        <w:left w:val="none" w:sz="0" w:space="0" w:color="auto"/>
        <w:bottom w:val="none" w:sz="0" w:space="0" w:color="auto"/>
        <w:right w:val="none" w:sz="0" w:space="0" w:color="auto"/>
      </w:divBdr>
      <w:divsChild>
        <w:div w:id="606624658">
          <w:marLeft w:val="0"/>
          <w:marRight w:val="450"/>
          <w:marTop w:val="0"/>
          <w:marBottom w:val="300"/>
          <w:divBdr>
            <w:top w:val="none" w:sz="0" w:space="0" w:color="auto"/>
            <w:left w:val="none" w:sz="0" w:space="0" w:color="auto"/>
            <w:bottom w:val="none" w:sz="0" w:space="0" w:color="auto"/>
            <w:right w:val="none" w:sz="0" w:space="0" w:color="auto"/>
          </w:divBdr>
        </w:div>
      </w:divsChild>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A00E9-148D-48CE-B6FD-CE30E90D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4176</Characters>
  <Application>Microsoft Office Word</Application>
  <DocSecurity>0</DocSecurity>
  <Lines>34</Lines>
  <Paragraphs>9</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Template_Brief</vt:lpstr>
      <vt:lpstr>Template_Brief</vt:lpstr>
    </vt:vector>
  </TitlesOfParts>
  <Company>TGW Group</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Leroy Merlin, el especialista del "hágalo usted mismo", apuesta por TGW</dc:title>
  <dc:subject/>
  <dc:creator>Wohlfarth Andrea</dc:creator>
  <cp:keywords/>
  <dc:description/>
  <cp:lastModifiedBy>Weiß Lena</cp:lastModifiedBy>
  <cp:revision>2</cp:revision>
  <cp:lastPrinted>2020-09-07T05:28:00Z</cp:lastPrinted>
  <dcterms:created xsi:type="dcterms:W3CDTF">2021-02-08T07:08:00Z</dcterms:created>
  <dcterms:modified xsi:type="dcterms:W3CDTF">2021-02-08T07:08:00Z</dcterms:modified>
</cp:coreProperties>
</file>