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72A92" w14:textId="2B177A06" w:rsidR="003B1D37" w:rsidRDefault="003B1D37" w:rsidP="001A3132">
      <w:pPr>
        <w:ind w:right="1693"/>
        <w:rPr>
          <w:b/>
          <w:sz w:val="32"/>
          <w:szCs w:val="32"/>
        </w:rPr>
      </w:pPr>
    </w:p>
    <w:p w14:paraId="3EB107FB" w14:textId="77777777" w:rsidR="0009106E" w:rsidRDefault="0009106E" w:rsidP="001A3132">
      <w:pPr>
        <w:ind w:right="1693"/>
        <w:rPr>
          <w:b/>
          <w:sz w:val="32"/>
          <w:szCs w:val="32"/>
        </w:rPr>
      </w:pPr>
    </w:p>
    <w:p w14:paraId="2D246EB0" w14:textId="59F45C59" w:rsidR="00B11E11" w:rsidRDefault="001B1BC5" w:rsidP="001A3132">
      <w:pPr>
        <w:ind w:right="1693"/>
        <w:rPr>
          <w:b/>
          <w:sz w:val="32"/>
          <w:szCs w:val="32"/>
        </w:rPr>
      </w:pPr>
      <w:r>
        <w:rPr>
          <w:b/>
          <w:sz w:val="32"/>
          <w:szCs w:val="32"/>
        </w:rPr>
        <w:t>Robótica móvil: TGW abre un nuevo capítulo</w:t>
      </w:r>
    </w:p>
    <w:p w14:paraId="69B72B0E" w14:textId="77777777" w:rsidR="007E32C0" w:rsidRDefault="007E32C0" w:rsidP="007E32C0">
      <w:pPr>
        <w:pStyle w:val="Listenabsatz"/>
        <w:ind w:right="1693"/>
        <w:rPr>
          <w:b/>
          <w:sz w:val="24"/>
          <w:szCs w:val="24"/>
        </w:rPr>
      </w:pPr>
    </w:p>
    <w:p w14:paraId="32FB9F1D" w14:textId="77777777" w:rsidR="007550C8" w:rsidRDefault="00253CBD" w:rsidP="007550C8">
      <w:pPr>
        <w:pStyle w:val="Listenabsatz"/>
        <w:numPr>
          <w:ilvl w:val="0"/>
          <w:numId w:val="34"/>
        </w:numPr>
        <w:ind w:right="1693"/>
        <w:rPr>
          <w:b/>
          <w:sz w:val="24"/>
          <w:szCs w:val="24"/>
        </w:rPr>
      </w:pPr>
      <w:r>
        <w:rPr>
          <w:b/>
          <w:sz w:val="24"/>
          <w:szCs w:val="24"/>
        </w:rPr>
        <w:t>Con "Quba", el especialista en intralogística presenta una amplia gama de robots móviles para el transporte autónomo de cubetas, cajas y palets</w:t>
      </w:r>
    </w:p>
    <w:p w14:paraId="7A13EC01" w14:textId="33D6274F" w:rsidR="00115B19" w:rsidRPr="00115B19" w:rsidRDefault="009071B4" w:rsidP="00115B19">
      <w:pPr>
        <w:pStyle w:val="Listenabsatz"/>
        <w:numPr>
          <w:ilvl w:val="0"/>
          <w:numId w:val="34"/>
        </w:numPr>
        <w:ind w:right="1693"/>
        <w:rPr>
          <w:b/>
          <w:sz w:val="24"/>
          <w:szCs w:val="24"/>
        </w:rPr>
      </w:pPr>
      <w:r>
        <w:rPr>
          <w:b/>
          <w:sz w:val="24"/>
          <w:szCs w:val="24"/>
        </w:rPr>
        <w:t>El especialista en AGV</w:t>
      </w:r>
      <w:r w:rsidR="007968CA">
        <w:rPr>
          <w:b/>
          <w:sz w:val="24"/>
          <w:szCs w:val="24"/>
        </w:rPr>
        <w:t>s</w:t>
      </w:r>
      <w:r>
        <w:rPr>
          <w:b/>
          <w:sz w:val="24"/>
          <w:szCs w:val="24"/>
        </w:rPr>
        <w:t xml:space="preserve"> SAFELOG y TGW </w:t>
      </w:r>
      <w:proofErr w:type="spellStart"/>
      <w:r w:rsidR="007968CA">
        <w:rPr>
          <w:b/>
          <w:sz w:val="24"/>
          <w:szCs w:val="24"/>
        </w:rPr>
        <w:t>establecen</w:t>
      </w:r>
      <w:proofErr w:type="spellEnd"/>
      <w:r w:rsidR="007968CA">
        <w:rPr>
          <w:b/>
          <w:sz w:val="24"/>
          <w:szCs w:val="24"/>
        </w:rPr>
        <w:t xml:space="preserve"> </w:t>
      </w:r>
      <w:proofErr w:type="spellStart"/>
      <w:r>
        <w:rPr>
          <w:b/>
          <w:sz w:val="24"/>
          <w:szCs w:val="24"/>
        </w:rPr>
        <w:t>una</w:t>
      </w:r>
      <w:proofErr w:type="spellEnd"/>
      <w:r>
        <w:rPr>
          <w:b/>
          <w:sz w:val="24"/>
          <w:szCs w:val="24"/>
        </w:rPr>
        <w:t xml:space="preserve"> </w:t>
      </w:r>
      <w:proofErr w:type="spellStart"/>
      <w:r w:rsidR="007968CA">
        <w:rPr>
          <w:b/>
          <w:sz w:val="24"/>
          <w:szCs w:val="24"/>
        </w:rPr>
        <w:t>colaboración</w:t>
      </w:r>
      <w:proofErr w:type="spellEnd"/>
      <w:r w:rsidR="007968CA">
        <w:rPr>
          <w:b/>
          <w:sz w:val="24"/>
          <w:szCs w:val="24"/>
        </w:rPr>
        <w:t xml:space="preserve"> </w:t>
      </w:r>
      <w:proofErr w:type="spellStart"/>
      <w:r>
        <w:rPr>
          <w:b/>
          <w:sz w:val="24"/>
          <w:szCs w:val="24"/>
        </w:rPr>
        <w:t>estratégica</w:t>
      </w:r>
      <w:proofErr w:type="spellEnd"/>
    </w:p>
    <w:p w14:paraId="6951E5B6" w14:textId="77777777" w:rsidR="00CD1E21" w:rsidRPr="005D2BD2" w:rsidRDefault="00605588" w:rsidP="005D2BD2">
      <w:pPr>
        <w:pStyle w:val="Listenabsatz"/>
        <w:numPr>
          <w:ilvl w:val="0"/>
          <w:numId w:val="34"/>
        </w:numPr>
        <w:ind w:right="1693"/>
        <w:rPr>
          <w:b/>
          <w:sz w:val="24"/>
          <w:szCs w:val="24"/>
        </w:rPr>
      </w:pPr>
      <w:r>
        <w:rPr>
          <w:b/>
          <w:sz w:val="24"/>
          <w:szCs w:val="24"/>
        </w:rPr>
        <w:t>Engelbert Strauss y Thermoplan ya usan robots móviles de TGW</w:t>
      </w:r>
    </w:p>
    <w:p w14:paraId="05E660FF" w14:textId="77777777" w:rsidR="00C06F0C" w:rsidRPr="00CD1E21" w:rsidRDefault="00C06F0C" w:rsidP="00CD1E21">
      <w:pPr>
        <w:pStyle w:val="Listenabsatz"/>
        <w:ind w:right="1693"/>
        <w:rPr>
          <w:b/>
          <w:sz w:val="24"/>
          <w:szCs w:val="24"/>
        </w:rPr>
      </w:pPr>
    </w:p>
    <w:p w14:paraId="7223BCFF" w14:textId="11E99CCE" w:rsidR="004D26EF" w:rsidRDefault="00814F5E" w:rsidP="00243151">
      <w:pPr>
        <w:ind w:right="1693"/>
        <w:jc w:val="both"/>
        <w:rPr>
          <w:b/>
        </w:rPr>
      </w:pPr>
      <w:r>
        <w:rPr>
          <w:b/>
        </w:rPr>
        <w:t xml:space="preserve">(Marchtrenk, </w:t>
      </w:r>
      <w:r w:rsidR="00F57455">
        <w:rPr>
          <w:b/>
        </w:rPr>
        <w:t>21</w:t>
      </w:r>
      <w:r>
        <w:rPr>
          <w:b/>
        </w:rPr>
        <w:t xml:space="preserve"> de </w:t>
      </w:r>
      <w:proofErr w:type="spellStart"/>
      <w:r>
        <w:rPr>
          <w:b/>
        </w:rPr>
        <w:t>noviembre</w:t>
      </w:r>
      <w:proofErr w:type="spellEnd"/>
      <w:r>
        <w:rPr>
          <w:b/>
        </w:rPr>
        <w:t xml:space="preserve"> de 2022) TGW Logistics Group aumenta su competencia en robótica y presenta "Quba", una amplia </w:t>
      </w:r>
      <w:proofErr w:type="spellStart"/>
      <w:r>
        <w:rPr>
          <w:b/>
        </w:rPr>
        <w:t>gama</w:t>
      </w:r>
      <w:proofErr w:type="spellEnd"/>
      <w:r>
        <w:rPr>
          <w:b/>
        </w:rPr>
        <w:t xml:space="preserve"> de robots</w:t>
      </w:r>
      <w:r w:rsidR="00DE2405">
        <w:rPr>
          <w:b/>
        </w:rPr>
        <w:t xml:space="preserve"> </w:t>
      </w:r>
      <w:proofErr w:type="spellStart"/>
      <w:r w:rsidR="00DE2405">
        <w:rPr>
          <w:b/>
        </w:rPr>
        <w:t>autónomos</w:t>
      </w:r>
      <w:r>
        <w:rPr>
          <w:b/>
        </w:rPr>
        <w:t>móviles</w:t>
      </w:r>
      <w:proofErr w:type="spellEnd"/>
      <w:r>
        <w:rPr>
          <w:b/>
        </w:rPr>
        <w:t>.</w:t>
      </w:r>
      <w:r>
        <w:rPr>
          <w:rFonts w:cs="Arial"/>
          <w:b/>
          <w:szCs w:val="20"/>
        </w:rPr>
        <w:t xml:space="preserve"> Los robots se </w:t>
      </w:r>
      <w:proofErr w:type="spellStart"/>
      <w:r>
        <w:rPr>
          <w:rFonts w:cs="Arial"/>
          <w:b/>
          <w:szCs w:val="20"/>
        </w:rPr>
        <w:t>encargan</w:t>
      </w:r>
      <w:proofErr w:type="spellEnd"/>
      <w:r>
        <w:rPr>
          <w:rFonts w:cs="Arial"/>
          <w:b/>
          <w:szCs w:val="20"/>
        </w:rPr>
        <w:t xml:space="preserve"> del transporte autónomo de cubetas, cajas y palets y cubren un amplio rango de tareas, entre otras, suministro de puestos de trabajo de embalaje o devoluciones, así como estaciones automáticas de paletizado y despaletizado.</w:t>
      </w:r>
    </w:p>
    <w:p w14:paraId="601682D6" w14:textId="77777777" w:rsidR="0052678B" w:rsidRDefault="0052678B" w:rsidP="00597E72">
      <w:pPr>
        <w:ind w:right="1693"/>
        <w:jc w:val="both"/>
        <w:rPr>
          <w:rFonts w:cs="Arial"/>
          <w:szCs w:val="20"/>
        </w:rPr>
      </w:pPr>
    </w:p>
    <w:p w14:paraId="5AA643DA" w14:textId="1FE7D9DA" w:rsidR="005A14B5" w:rsidRDefault="00A25380" w:rsidP="00D76B3F">
      <w:pPr>
        <w:ind w:right="1693"/>
        <w:jc w:val="both"/>
        <w:rPr>
          <w:rFonts w:cs="Arial"/>
          <w:szCs w:val="20"/>
        </w:rPr>
      </w:pPr>
      <w:r>
        <w:rPr>
          <w:rFonts w:cs="Arial"/>
          <w:szCs w:val="20"/>
        </w:rPr>
        <w:t xml:space="preserve">TGW considera la robótica móvil desde una perspectiva holística; la automatización consecuente de procesos responde a los desafíos actuales, como la búsqueda cada vez más difícil de mano de obra, los cambios en el comportamiento de los compradores o el desarrollo dinámico del comercio electrónico. </w:t>
      </w:r>
    </w:p>
    <w:p w14:paraId="3785E28E" w14:textId="77777777" w:rsidR="005A14B5" w:rsidRDefault="005A14B5" w:rsidP="00D76B3F">
      <w:pPr>
        <w:ind w:right="1693"/>
        <w:jc w:val="both"/>
        <w:rPr>
          <w:rFonts w:cs="Arial"/>
          <w:szCs w:val="20"/>
        </w:rPr>
      </w:pPr>
    </w:p>
    <w:p w14:paraId="26512BB1" w14:textId="7A2FB5C4" w:rsidR="005A14B5" w:rsidRPr="00AF7BEC" w:rsidRDefault="00820E78" w:rsidP="005A14B5">
      <w:pPr>
        <w:ind w:right="1693"/>
        <w:jc w:val="both"/>
        <w:rPr>
          <w:rFonts w:cs="Arial"/>
          <w:b/>
          <w:szCs w:val="20"/>
        </w:rPr>
      </w:pPr>
      <w:r>
        <w:rPr>
          <w:rFonts w:cs="Arial"/>
          <w:b/>
          <w:szCs w:val="20"/>
        </w:rPr>
        <w:t>Una potente solución puerta a puerta</w:t>
      </w:r>
    </w:p>
    <w:p w14:paraId="1305F16E" w14:textId="77777777" w:rsidR="005A14B5" w:rsidRDefault="005A14B5" w:rsidP="00D76B3F">
      <w:pPr>
        <w:ind w:right="1693"/>
        <w:jc w:val="both"/>
        <w:rPr>
          <w:rFonts w:cs="Arial"/>
          <w:szCs w:val="20"/>
        </w:rPr>
      </w:pPr>
    </w:p>
    <w:p w14:paraId="660BD16A" w14:textId="20F9EE77" w:rsidR="00DF4B73" w:rsidRDefault="00820E78" w:rsidP="00407707">
      <w:pPr>
        <w:ind w:right="1693"/>
        <w:jc w:val="both"/>
        <w:rPr>
          <w:rFonts w:cs="Arial"/>
          <w:szCs w:val="20"/>
        </w:rPr>
      </w:pPr>
      <w:r>
        <w:rPr>
          <w:rFonts w:cs="Arial"/>
          <w:szCs w:val="20"/>
        </w:rPr>
        <w:t>La familia Quba abarca AMR</w:t>
      </w:r>
      <w:r w:rsidR="007968CA">
        <w:rPr>
          <w:rFonts w:cs="Arial"/>
          <w:szCs w:val="20"/>
        </w:rPr>
        <w:t>s</w:t>
      </w:r>
      <w:r>
        <w:rPr>
          <w:rFonts w:cs="Arial"/>
          <w:szCs w:val="20"/>
        </w:rPr>
        <w:t xml:space="preserve"> (</w:t>
      </w:r>
      <w:r w:rsidR="007968CA">
        <w:rPr>
          <w:rFonts w:cs="Arial"/>
          <w:szCs w:val="20"/>
        </w:rPr>
        <w:t xml:space="preserve">Robots </w:t>
      </w:r>
      <w:proofErr w:type="spellStart"/>
      <w:r w:rsidR="00DE2405">
        <w:rPr>
          <w:rFonts w:cs="Arial"/>
          <w:szCs w:val="20"/>
        </w:rPr>
        <w:t>A</w:t>
      </w:r>
      <w:r w:rsidR="007968CA">
        <w:rPr>
          <w:rFonts w:cs="Arial"/>
          <w:szCs w:val="20"/>
        </w:rPr>
        <w:t>utónomos</w:t>
      </w:r>
      <w:proofErr w:type="spellEnd"/>
      <w:r w:rsidR="007968CA">
        <w:rPr>
          <w:rFonts w:cs="Arial"/>
          <w:szCs w:val="20"/>
        </w:rPr>
        <w:t xml:space="preserve"> </w:t>
      </w:r>
      <w:proofErr w:type="spellStart"/>
      <w:r w:rsidR="00DE2405">
        <w:rPr>
          <w:rFonts w:cs="Arial"/>
          <w:szCs w:val="20"/>
        </w:rPr>
        <w:t>M</w:t>
      </w:r>
      <w:r w:rsidR="007968CA">
        <w:rPr>
          <w:rFonts w:cs="Arial"/>
          <w:szCs w:val="20"/>
        </w:rPr>
        <w:t>óviles</w:t>
      </w:r>
      <w:proofErr w:type="spellEnd"/>
      <w:r w:rsidR="007968CA">
        <w:rPr>
          <w:rFonts w:cs="Arial"/>
          <w:szCs w:val="20"/>
        </w:rPr>
        <w:t>)</w:t>
      </w:r>
      <w:r>
        <w:rPr>
          <w:rFonts w:cs="Arial"/>
          <w:szCs w:val="20"/>
        </w:rPr>
        <w:t xml:space="preserve"> y AGV</w:t>
      </w:r>
      <w:r w:rsidR="007968CA">
        <w:rPr>
          <w:rFonts w:cs="Arial"/>
          <w:szCs w:val="20"/>
        </w:rPr>
        <w:t>s</w:t>
      </w:r>
      <w:r>
        <w:rPr>
          <w:rFonts w:cs="Arial"/>
          <w:szCs w:val="20"/>
        </w:rPr>
        <w:t xml:space="preserve"> (</w:t>
      </w:r>
      <w:proofErr w:type="spellStart"/>
      <w:r w:rsidR="007968CA">
        <w:rPr>
          <w:rFonts w:cs="Arial"/>
          <w:szCs w:val="20"/>
        </w:rPr>
        <w:t>Vehículos</w:t>
      </w:r>
      <w:proofErr w:type="spellEnd"/>
      <w:r w:rsidR="007968CA">
        <w:rPr>
          <w:rFonts w:cs="Arial"/>
          <w:szCs w:val="20"/>
        </w:rPr>
        <w:t xml:space="preserve"> </w:t>
      </w:r>
      <w:r w:rsidR="00DE2405">
        <w:rPr>
          <w:rFonts w:cs="Arial"/>
          <w:szCs w:val="20"/>
        </w:rPr>
        <w:t xml:space="preserve">de </w:t>
      </w:r>
      <w:proofErr w:type="spellStart"/>
      <w:r w:rsidR="00DE2405">
        <w:rPr>
          <w:rFonts w:cs="Arial"/>
          <w:szCs w:val="20"/>
        </w:rPr>
        <w:t>G</w:t>
      </w:r>
      <w:r w:rsidR="007968CA">
        <w:rPr>
          <w:rFonts w:cs="Arial"/>
          <w:szCs w:val="20"/>
        </w:rPr>
        <w:t>uiado</w:t>
      </w:r>
      <w:proofErr w:type="spellEnd"/>
      <w:r w:rsidR="007968CA">
        <w:rPr>
          <w:rFonts w:cs="Arial"/>
          <w:szCs w:val="20"/>
        </w:rPr>
        <w:t xml:space="preserve"> </w:t>
      </w:r>
      <w:proofErr w:type="spellStart"/>
      <w:r w:rsidR="00DE2405">
        <w:rPr>
          <w:rFonts w:cs="Arial"/>
          <w:szCs w:val="20"/>
        </w:rPr>
        <w:t>A</w:t>
      </w:r>
      <w:r w:rsidR="007968CA">
        <w:rPr>
          <w:rFonts w:cs="Arial"/>
          <w:szCs w:val="20"/>
        </w:rPr>
        <w:t>utomático</w:t>
      </w:r>
      <w:proofErr w:type="spellEnd"/>
      <w:r w:rsidR="007968CA">
        <w:rPr>
          <w:rFonts w:cs="Arial"/>
          <w:szCs w:val="20"/>
        </w:rPr>
        <w:t>)</w:t>
      </w:r>
      <w:r w:rsidR="00F57455">
        <w:rPr>
          <w:rFonts w:cs="Arial"/>
          <w:szCs w:val="20"/>
        </w:rPr>
        <w:t>.</w:t>
      </w:r>
      <w:r>
        <w:rPr>
          <w:rFonts w:cs="Arial"/>
          <w:szCs w:val="20"/>
        </w:rPr>
        <w:t xml:space="preserve"> El software de TGW se encarga de la gestión de flotas, controla cada uno de los robots y los interconecta. </w:t>
      </w:r>
      <w:r>
        <w:rPr>
          <w:rFonts w:eastAsia="Calibri" w:cs="Arial"/>
        </w:rPr>
        <w:t>"Los robots móviles son una tecnología clave para una intralogística potente, flexible y orientada al futuro", destaca Harald Schröpf, Chief Executive Officer</w:t>
      </w:r>
      <w:r>
        <w:rPr>
          <w:rFonts w:cs="Arial"/>
          <w:szCs w:val="20"/>
        </w:rPr>
        <w:t xml:space="preserve"> del TGW Logistics Group. "Al ampliar la oferta en el ámbito de los sistemas de transporte sin conductor, TGW ofrece un paquete completo de soluciones puerta a puerta que </w:t>
      </w:r>
      <w:proofErr w:type="spellStart"/>
      <w:r>
        <w:rPr>
          <w:rFonts w:cs="Arial"/>
          <w:szCs w:val="20"/>
        </w:rPr>
        <w:t>permite</w:t>
      </w:r>
      <w:proofErr w:type="spellEnd"/>
      <w:r>
        <w:rPr>
          <w:rFonts w:cs="Arial"/>
          <w:szCs w:val="20"/>
        </w:rPr>
        <w:t xml:space="preserve"> </w:t>
      </w:r>
      <w:proofErr w:type="spellStart"/>
      <w:r>
        <w:rPr>
          <w:rFonts w:cs="Arial"/>
          <w:szCs w:val="20"/>
        </w:rPr>
        <w:t>también</w:t>
      </w:r>
      <w:proofErr w:type="spellEnd"/>
      <w:r w:rsidR="00482585">
        <w:rPr>
          <w:rFonts w:cs="Arial"/>
          <w:szCs w:val="20"/>
        </w:rPr>
        <w:t xml:space="preserve"> </w:t>
      </w:r>
      <w:proofErr w:type="spellStart"/>
      <w:r w:rsidR="00482585">
        <w:rPr>
          <w:rFonts w:cs="Arial"/>
          <w:szCs w:val="20"/>
        </w:rPr>
        <w:t>su</w:t>
      </w:r>
      <w:proofErr w:type="spellEnd"/>
      <w:r w:rsidR="00482585">
        <w:rPr>
          <w:rFonts w:cs="Arial"/>
          <w:szCs w:val="20"/>
        </w:rPr>
        <w:t xml:space="preserve"> </w:t>
      </w:r>
      <w:proofErr w:type="spellStart"/>
      <w:r w:rsidR="00482585">
        <w:rPr>
          <w:rFonts w:cs="Arial"/>
          <w:szCs w:val="20"/>
        </w:rPr>
        <w:t>integración</w:t>
      </w:r>
      <w:proofErr w:type="spellEnd"/>
      <w:r>
        <w:rPr>
          <w:rFonts w:cs="Arial"/>
          <w:szCs w:val="20"/>
        </w:rPr>
        <w:t xml:space="preserve"> en </w:t>
      </w:r>
      <w:proofErr w:type="spellStart"/>
      <w:r>
        <w:rPr>
          <w:rFonts w:cs="Arial"/>
          <w:szCs w:val="20"/>
        </w:rPr>
        <w:t>instalaciones</w:t>
      </w:r>
      <w:proofErr w:type="spellEnd"/>
      <w:r>
        <w:rPr>
          <w:rFonts w:cs="Arial"/>
          <w:szCs w:val="20"/>
        </w:rPr>
        <w:t xml:space="preserve"> existentes, tanto a nivel de software como de mecatrónica".</w:t>
      </w:r>
    </w:p>
    <w:p w14:paraId="0EEF9900" w14:textId="77777777" w:rsidR="00203BE5" w:rsidRDefault="00203BE5" w:rsidP="00407707">
      <w:pPr>
        <w:ind w:right="1693"/>
        <w:jc w:val="both"/>
        <w:rPr>
          <w:rFonts w:cs="Arial"/>
          <w:szCs w:val="20"/>
        </w:rPr>
      </w:pPr>
    </w:p>
    <w:p w14:paraId="03BE0233" w14:textId="5A6C5ABE" w:rsidR="00D84348" w:rsidRDefault="00D84348" w:rsidP="00407707">
      <w:pPr>
        <w:ind w:right="1693"/>
        <w:jc w:val="both"/>
        <w:rPr>
          <w:rFonts w:cs="Arial"/>
          <w:b/>
          <w:szCs w:val="20"/>
        </w:rPr>
      </w:pPr>
      <w:r>
        <w:rPr>
          <w:rFonts w:cs="Arial"/>
          <w:b/>
          <w:szCs w:val="20"/>
        </w:rPr>
        <w:lastRenderedPageBreak/>
        <w:t xml:space="preserve">SAFELOG y TGW </w:t>
      </w:r>
      <w:proofErr w:type="spellStart"/>
      <w:r>
        <w:rPr>
          <w:rFonts w:cs="Arial"/>
          <w:b/>
          <w:szCs w:val="20"/>
        </w:rPr>
        <w:t>establecen</w:t>
      </w:r>
      <w:proofErr w:type="spellEnd"/>
      <w:r>
        <w:rPr>
          <w:rFonts w:cs="Arial"/>
          <w:b/>
          <w:szCs w:val="20"/>
        </w:rPr>
        <w:t xml:space="preserve"> </w:t>
      </w:r>
      <w:proofErr w:type="spellStart"/>
      <w:r>
        <w:rPr>
          <w:rFonts w:cs="Arial"/>
          <w:b/>
          <w:szCs w:val="20"/>
        </w:rPr>
        <w:t>una</w:t>
      </w:r>
      <w:proofErr w:type="spellEnd"/>
      <w:r>
        <w:rPr>
          <w:rFonts w:cs="Arial"/>
          <w:b/>
          <w:szCs w:val="20"/>
        </w:rPr>
        <w:t xml:space="preserve"> </w:t>
      </w:r>
      <w:proofErr w:type="spellStart"/>
      <w:r w:rsidR="00203BE5">
        <w:rPr>
          <w:rFonts w:cs="Arial"/>
          <w:b/>
          <w:szCs w:val="20"/>
        </w:rPr>
        <w:t>colaboración</w:t>
      </w:r>
      <w:proofErr w:type="spellEnd"/>
      <w:r w:rsidR="00203BE5">
        <w:rPr>
          <w:rFonts w:cs="Arial"/>
          <w:b/>
          <w:szCs w:val="20"/>
        </w:rPr>
        <w:t xml:space="preserve"> </w:t>
      </w:r>
      <w:proofErr w:type="spellStart"/>
      <w:r>
        <w:rPr>
          <w:rFonts w:cs="Arial"/>
          <w:b/>
          <w:szCs w:val="20"/>
        </w:rPr>
        <w:t>estratégica</w:t>
      </w:r>
      <w:proofErr w:type="spellEnd"/>
    </w:p>
    <w:p w14:paraId="2B6722A4" w14:textId="77777777" w:rsidR="0063763E" w:rsidRDefault="0063763E" w:rsidP="00407707">
      <w:pPr>
        <w:ind w:right="1693"/>
        <w:jc w:val="both"/>
        <w:rPr>
          <w:rFonts w:cs="Arial"/>
          <w:b/>
          <w:szCs w:val="20"/>
        </w:rPr>
      </w:pPr>
    </w:p>
    <w:p w14:paraId="05658817" w14:textId="129FC559" w:rsidR="006C1D4F" w:rsidRDefault="00E806FD" w:rsidP="00407707">
      <w:pPr>
        <w:ind w:right="1693"/>
        <w:jc w:val="both"/>
        <w:rPr>
          <w:rFonts w:cs="Arial"/>
          <w:szCs w:val="20"/>
        </w:rPr>
      </w:pPr>
      <w:r>
        <w:rPr>
          <w:rFonts w:cs="Arial"/>
          <w:szCs w:val="20"/>
        </w:rPr>
        <w:t>Recientemente, SAFELOG y TGW han</w:t>
      </w:r>
      <w:r w:rsidR="00AE6A17">
        <w:rPr>
          <w:rFonts w:cs="Arial"/>
          <w:szCs w:val="20"/>
        </w:rPr>
        <w:t xml:space="preserve"> firmado un acuerdo estratégico </w:t>
      </w:r>
      <w:proofErr w:type="spellStart"/>
      <w:r w:rsidR="00AE6A17">
        <w:rPr>
          <w:rFonts w:cs="Arial"/>
          <w:szCs w:val="20"/>
        </w:rPr>
        <w:t>para</w:t>
      </w:r>
      <w:proofErr w:type="spellEnd"/>
      <w:r w:rsidR="00AE6A17">
        <w:rPr>
          <w:rFonts w:cs="Arial"/>
          <w:szCs w:val="20"/>
        </w:rPr>
        <w:t xml:space="preserve"> </w:t>
      </w:r>
      <w:proofErr w:type="spellStart"/>
      <w:r w:rsidR="00AE6A17">
        <w:rPr>
          <w:rFonts w:cs="Arial"/>
          <w:szCs w:val="20"/>
        </w:rPr>
        <w:t>fomentar</w:t>
      </w:r>
      <w:proofErr w:type="spellEnd"/>
      <w:r w:rsidR="00AE6A17">
        <w:rPr>
          <w:rFonts w:cs="Arial"/>
          <w:szCs w:val="20"/>
        </w:rPr>
        <w:t xml:space="preserve"> </w:t>
      </w:r>
      <w:proofErr w:type="spellStart"/>
      <w:r w:rsidR="00AE6A17">
        <w:rPr>
          <w:rFonts w:cs="Arial"/>
          <w:szCs w:val="20"/>
        </w:rPr>
        <w:t>su</w:t>
      </w:r>
      <w:proofErr w:type="spellEnd"/>
      <w:r w:rsidR="00AE6A17">
        <w:rPr>
          <w:rFonts w:cs="Arial"/>
          <w:szCs w:val="20"/>
        </w:rPr>
        <w:t xml:space="preserve"> </w:t>
      </w:r>
      <w:proofErr w:type="spellStart"/>
      <w:r w:rsidR="00AE6A17">
        <w:rPr>
          <w:rFonts w:cs="Arial"/>
          <w:szCs w:val="20"/>
        </w:rPr>
        <w:t>estrecha</w:t>
      </w:r>
      <w:proofErr w:type="spellEnd"/>
      <w:r w:rsidR="00AE6A17">
        <w:rPr>
          <w:rFonts w:cs="Arial"/>
          <w:szCs w:val="20"/>
        </w:rPr>
        <w:t xml:space="preserve"> </w:t>
      </w:r>
      <w:proofErr w:type="spellStart"/>
      <w:proofErr w:type="gramStart"/>
      <w:r>
        <w:rPr>
          <w:rFonts w:cs="Arial"/>
          <w:szCs w:val="20"/>
        </w:rPr>
        <w:t>colaboración</w:t>
      </w:r>
      <w:proofErr w:type="spellEnd"/>
      <w:r>
        <w:rPr>
          <w:rFonts w:cs="Arial"/>
          <w:szCs w:val="20"/>
        </w:rPr>
        <w:t xml:space="preserve"> .</w:t>
      </w:r>
      <w:proofErr w:type="gramEnd"/>
      <w:r>
        <w:rPr>
          <w:rFonts w:cs="Arial"/>
          <w:szCs w:val="20"/>
        </w:rPr>
        <w:t xml:space="preserve"> Los AGV</w:t>
      </w:r>
      <w:r w:rsidR="00AE6A17">
        <w:rPr>
          <w:rFonts w:cs="Arial"/>
          <w:szCs w:val="20"/>
        </w:rPr>
        <w:t>s</w:t>
      </w:r>
      <w:r>
        <w:rPr>
          <w:rFonts w:cs="Arial"/>
          <w:szCs w:val="20"/>
        </w:rPr>
        <w:t xml:space="preserve"> de SAFELOG </w:t>
      </w:r>
      <w:proofErr w:type="spellStart"/>
      <w:r>
        <w:rPr>
          <w:rFonts w:cs="Arial"/>
          <w:szCs w:val="20"/>
        </w:rPr>
        <w:t>ya</w:t>
      </w:r>
      <w:proofErr w:type="spellEnd"/>
      <w:r>
        <w:rPr>
          <w:rFonts w:cs="Arial"/>
          <w:szCs w:val="20"/>
        </w:rPr>
        <w:t xml:space="preserve"> </w:t>
      </w:r>
      <w:proofErr w:type="spellStart"/>
      <w:r w:rsidR="00AE6A17">
        <w:rPr>
          <w:rFonts w:cs="Arial"/>
          <w:szCs w:val="20"/>
        </w:rPr>
        <w:t>son</w:t>
      </w:r>
      <w:proofErr w:type="spellEnd"/>
      <w:r w:rsidR="00AE6A17">
        <w:rPr>
          <w:rFonts w:cs="Arial"/>
          <w:szCs w:val="20"/>
        </w:rPr>
        <w:t xml:space="preserve"> </w:t>
      </w:r>
      <w:proofErr w:type="spellStart"/>
      <w:r w:rsidR="00AE6A17">
        <w:rPr>
          <w:rFonts w:cs="Arial"/>
          <w:szCs w:val="20"/>
        </w:rPr>
        <w:t>usados</w:t>
      </w:r>
      <w:proofErr w:type="spellEnd"/>
      <w:r w:rsidR="00AE6A17">
        <w:rPr>
          <w:rFonts w:cs="Arial"/>
          <w:szCs w:val="20"/>
        </w:rPr>
        <w:t xml:space="preserve"> </w:t>
      </w:r>
      <w:proofErr w:type="spellStart"/>
      <w:r>
        <w:rPr>
          <w:rFonts w:cs="Arial"/>
          <w:szCs w:val="20"/>
        </w:rPr>
        <w:t>por</w:t>
      </w:r>
      <w:proofErr w:type="spellEnd"/>
      <w:r>
        <w:rPr>
          <w:rFonts w:cs="Arial"/>
          <w:szCs w:val="20"/>
        </w:rPr>
        <w:t xml:space="preserve"> </w:t>
      </w:r>
      <w:proofErr w:type="spellStart"/>
      <w:r>
        <w:rPr>
          <w:rFonts w:cs="Arial"/>
          <w:szCs w:val="20"/>
        </w:rPr>
        <w:t>muchos</w:t>
      </w:r>
      <w:proofErr w:type="spellEnd"/>
      <w:r>
        <w:rPr>
          <w:rFonts w:cs="Arial"/>
          <w:szCs w:val="20"/>
        </w:rPr>
        <w:t xml:space="preserve"> </w:t>
      </w:r>
      <w:proofErr w:type="spellStart"/>
      <w:r>
        <w:rPr>
          <w:rFonts w:cs="Arial"/>
          <w:szCs w:val="20"/>
        </w:rPr>
        <w:t>clientes</w:t>
      </w:r>
      <w:proofErr w:type="spellEnd"/>
      <w:r>
        <w:rPr>
          <w:rFonts w:cs="Arial"/>
          <w:szCs w:val="20"/>
        </w:rPr>
        <w:t xml:space="preserve"> y han demostrado su fiabilidad en el sector de </w:t>
      </w:r>
      <w:r w:rsidR="005B30E6">
        <w:rPr>
          <w:rFonts w:cs="Arial"/>
          <w:szCs w:val="20"/>
        </w:rPr>
        <w:t xml:space="preserve">la </w:t>
      </w:r>
      <w:r>
        <w:rPr>
          <w:rFonts w:cs="Arial"/>
          <w:szCs w:val="20"/>
        </w:rPr>
        <w:t xml:space="preserve">automoción, en ingeniería mecánica, producción o intralogística. Los usuarios se benefician de la automatización escalable, una mayor disponibilidad y tiempos de proyecto cortos. </w:t>
      </w:r>
    </w:p>
    <w:p w14:paraId="72C0E9E2" w14:textId="77777777" w:rsidR="006C1D4F" w:rsidRDefault="006C1D4F" w:rsidP="00407707">
      <w:pPr>
        <w:ind w:right="1693"/>
        <w:jc w:val="both"/>
        <w:rPr>
          <w:rFonts w:cs="Arial"/>
          <w:szCs w:val="20"/>
        </w:rPr>
      </w:pPr>
    </w:p>
    <w:p w14:paraId="2EA8A553" w14:textId="3D405E2B" w:rsidR="0063763E" w:rsidRPr="0063763E" w:rsidRDefault="000E5F7A" w:rsidP="00407707">
      <w:pPr>
        <w:ind w:right="1693"/>
        <w:jc w:val="both"/>
        <w:rPr>
          <w:rFonts w:cs="Arial"/>
          <w:szCs w:val="20"/>
        </w:rPr>
      </w:pPr>
      <w:r>
        <w:rPr>
          <w:rFonts w:eastAsia="Calibri" w:cs="Arial"/>
        </w:rPr>
        <w:t xml:space="preserve">"Estamos muy satisfechos de </w:t>
      </w:r>
      <w:proofErr w:type="spellStart"/>
      <w:r>
        <w:rPr>
          <w:rFonts w:eastAsia="Calibri" w:cs="Arial"/>
        </w:rPr>
        <w:t>haber</w:t>
      </w:r>
      <w:proofErr w:type="spellEnd"/>
      <w:r>
        <w:rPr>
          <w:rFonts w:eastAsia="Calibri" w:cs="Arial"/>
        </w:rPr>
        <w:t xml:space="preserve"> </w:t>
      </w:r>
      <w:proofErr w:type="spellStart"/>
      <w:r>
        <w:rPr>
          <w:rFonts w:eastAsia="Calibri" w:cs="Arial"/>
        </w:rPr>
        <w:t>podido</w:t>
      </w:r>
      <w:proofErr w:type="spellEnd"/>
      <w:r>
        <w:rPr>
          <w:rFonts w:eastAsia="Calibri" w:cs="Arial"/>
        </w:rPr>
        <w:t xml:space="preserve"> </w:t>
      </w:r>
      <w:proofErr w:type="spellStart"/>
      <w:r w:rsidR="0069040E">
        <w:rPr>
          <w:rFonts w:eastAsia="Calibri" w:cs="Arial"/>
        </w:rPr>
        <w:t>incorporar</w:t>
      </w:r>
      <w:proofErr w:type="spellEnd"/>
      <w:r w:rsidR="0069040E">
        <w:rPr>
          <w:rFonts w:eastAsia="Calibri" w:cs="Arial"/>
        </w:rPr>
        <w:t xml:space="preserve"> </w:t>
      </w:r>
      <w:proofErr w:type="spellStart"/>
      <w:r>
        <w:rPr>
          <w:rFonts w:eastAsia="Calibri" w:cs="Arial"/>
        </w:rPr>
        <w:t>como</w:t>
      </w:r>
      <w:proofErr w:type="spellEnd"/>
      <w:r>
        <w:rPr>
          <w:rFonts w:eastAsia="Calibri" w:cs="Arial"/>
        </w:rPr>
        <w:t xml:space="preserve"> </w:t>
      </w:r>
      <w:proofErr w:type="spellStart"/>
      <w:r>
        <w:rPr>
          <w:rFonts w:eastAsia="Calibri" w:cs="Arial"/>
        </w:rPr>
        <w:t>socio</w:t>
      </w:r>
      <w:proofErr w:type="spellEnd"/>
      <w:r>
        <w:rPr>
          <w:rFonts w:eastAsia="Calibri" w:cs="Arial"/>
        </w:rPr>
        <w:t xml:space="preserve"> a TGW, la empresa líder en intralogística", destaca </w:t>
      </w:r>
      <w:r>
        <w:rPr>
          <w:rFonts w:cs="Arial"/>
          <w:shd w:val="clear" w:color="auto" w:fill="FFFFFF"/>
        </w:rPr>
        <w:t>Mathias Behounek, director general de SAFELOG</w:t>
      </w:r>
      <w:r>
        <w:rPr>
          <w:rFonts w:eastAsia="Calibri" w:cs="Arial"/>
        </w:rPr>
        <w:t>.</w:t>
      </w:r>
      <w:r>
        <w:rPr>
          <w:rFonts w:cs="Arial"/>
          <w:shd w:val="clear" w:color="auto" w:fill="FFFFFF"/>
        </w:rPr>
        <w:t xml:space="preserve"> "Esto demuestra que los robots móviles ya no son proyectos innovadores, sino una tecnología probada para el mercado de masas". Harald Schröpf </w:t>
      </w:r>
      <w:proofErr w:type="spellStart"/>
      <w:r>
        <w:rPr>
          <w:rFonts w:cs="Arial"/>
          <w:shd w:val="clear" w:color="auto" w:fill="FFFFFF"/>
        </w:rPr>
        <w:t>añade</w:t>
      </w:r>
      <w:proofErr w:type="spellEnd"/>
      <w:r>
        <w:rPr>
          <w:rFonts w:cs="Arial"/>
          <w:shd w:val="clear" w:color="auto" w:fill="FFFFFF"/>
        </w:rPr>
        <w:t xml:space="preserve">: "la </w:t>
      </w:r>
      <w:proofErr w:type="spellStart"/>
      <w:r w:rsidR="0069040E">
        <w:rPr>
          <w:rFonts w:cs="Arial"/>
          <w:shd w:val="clear" w:color="auto" w:fill="FFFFFF"/>
        </w:rPr>
        <w:t>colaboración</w:t>
      </w:r>
      <w:proofErr w:type="spellEnd"/>
      <w:r w:rsidR="0069040E">
        <w:rPr>
          <w:rFonts w:cs="Arial"/>
          <w:shd w:val="clear" w:color="auto" w:fill="FFFFFF"/>
        </w:rPr>
        <w:t xml:space="preserve"> </w:t>
      </w:r>
      <w:r>
        <w:rPr>
          <w:rFonts w:cs="Arial"/>
          <w:shd w:val="clear" w:color="auto" w:fill="FFFFFF"/>
        </w:rPr>
        <w:t>con SAFELOG, uno de los especialistas líderes en AGV, abre nuevas posibilidades para la robótica móvil en la intralogística. Nuestros clientes se benefician de soluciones puerta a puerta eficientes, fiables y potentes".</w:t>
      </w:r>
    </w:p>
    <w:p w14:paraId="16DB4064" w14:textId="77777777" w:rsidR="0014385B" w:rsidRDefault="0014385B" w:rsidP="00243151">
      <w:pPr>
        <w:ind w:right="1693"/>
        <w:jc w:val="both"/>
        <w:rPr>
          <w:rFonts w:cs="Arial"/>
          <w:szCs w:val="20"/>
        </w:rPr>
      </w:pPr>
    </w:p>
    <w:p w14:paraId="7441EAA2" w14:textId="77777777" w:rsidR="0063763E" w:rsidRPr="0063763E" w:rsidRDefault="0063763E" w:rsidP="00243151">
      <w:pPr>
        <w:ind w:right="1693"/>
        <w:jc w:val="both"/>
        <w:rPr>
          <w:rFonts w:cs="Arial"/>
          <w:b/>
          <w:szCs w:val="20"/>
        </w:rPr>
      </w:pPr>
      <w:r>
        <w:rPr>
          <w:rFonts w:cs="Arial"/>
          <w:b/>
          <w:szCs w:val="20"/>
        </w:rPr>
        <w:t>Engelbert Strauss y Thermoplan apuestan por robots móviles de TGW</w:t>
      </w:r>
    </w:p>
    <w:p w14:paraId="1FD32C6F" w14:textId="77777777" w:rsidR="0063763E" w:rsidRDefault="0063763E" w:rsidP="00243151">
      <w:pPr>
        <w:ind w:right="1693"/>
        <w:jc w:val="both"/>
        <w:rPr>
          <w:rFonts w:cs="Arial"/>
          <w:szCs w:val="20"/>
        </w:rPr>
      </w:pPr>
    </w:p>
    <w:p w14:paraId="035C613D" w14:textId="7CCAE1AA" w:rsidR="0014385B" w:rsidRPr="00243151" w:rsidRDefault="0014385B" w:rsidP="00243151">
      <w:pPr>
        <w:ind w:right="1693"/>
        <w:jc w:val="both"/>
        <w:rPr>
          <w:rFonts w:cs="Arial"/>
          <w:szCs w:val="20"/>
        </w:rPr>
      </w:pPr>
      <w:r>
        <w:rPr>
          <w:rFonts w:cs="Arial"/>
          <w:szCs w:val="20"/>
        </w:rPr>
        <w:t xml:space="preserve">Además del fabricante suizo de cafeteras Thermoplan, el especialista en ropa de trabajo Engelbert Strauss ya ha reconocido las ventajas de la familia Quba. En </w:t>
      </w:r>
      <w:proofErr w:type="spellStart"/>
      <w:r w:rsidR="0069040E">
        <w:rPr>
          <w:rFonts w:cs="Arial"/>
          <w:szCs w:val="20"/>
        </w:rPr>
        <w:t>su</w:t>
      </w:r>
      <w:proofErr w:type="spellEnd"/>
      <w:r w:rsidR="0069040E">
        <w:rPr>
          <w:rFonts w:cs="Arial"/>
          <w:szCs w:val="20"/>
        </w:rPr>
        <w:t xml:space="preserve"> </w:t>
      </w:r>
      <w:proofErr w:type="spellStart"/>
      <w:r w:rsidR="0069040E">
        <w:rPr>
          <w:rFonts w:cs="Arial"/>
          <w:szCs w:val="20"/>
        </w:rPr>
        <w:t>centro</w:t>
      </w:r>
      <w:proofErr w:type="spellEnd"/>
      <w:r w:rsidR="0069040E">
        <w:rPr>
          <w:rFonts w:cs="Arial"/>
          <w:szCs w:val="20"/>
        </w:rPr>
        <w:t xml:space="preserve"> de </w:t>
      </w:r>
      <w:proofErr w:type="spellStart"/>
      <w:r w:rsidR="0069040E">
        <w:rPr>
          <w:rFonts w:cs="Arial"/>
          <w:szCs w:val="20"/>
        </w:rPr>
        <w:t>distribución</w:t>
      </w:r>
      <w:proofErr w:type="spellEnd"/>
      <w:r>
        <w:rPr>
          <w:rFonts w:cs="Arial"/>
          <w:szCs w:val="20"/>
        </w:rPr>
        <w:t xml:space="preserve"> de Schlüchtern, los robots móviles llevan más de un año suministrando mercancías a los puestos de trabajo. La empresa de moda vuelve a confiar en la tecnología de TGW para su nuevo sistema de logística de envíos en Biebergemünd: 26 robots Quba se encargan del transporte autónomo de cubetas a los puestos de trabajo de devoluciones.</w:t>
      </w:r>
    </w:p>
    <w:p w14:paraId="0A0B1C82" w14:textId="77777777" w:rsidR="00243151" w:rsidRPr="00243151" w:rsidRDefault="00243151" w:rsidP="00243151">
      <w:pPr>
        <w:ind w:right="1693"/>
        <w:jc w:val="both"/>
        <w:rPr>
          <w:rFonts w:cs="Arial"/>
          <w:szCs w:val="20"/>
        </w:rPr>
      </w:pPr>
    </w:p>
    <w:p w14:paraId="6751554E" w14:textId="77777777" w:rsidR="00243151" w:rsidRDefault="00243151" w:rsidP="00597E72">
      <w:pPr>
        <w:ind w:right="1693"/>
        <w:jc w:val="both"/>
        <w:rPr>
          <w:rFonts w:cs="Arial"/>
          <w:szCs w:val="20"/>
        </w:rPr>
      </w:pPr>
    </w:p>
    <w:p w14:paraId="36428660" w14:textId="77777777" w:rsidR="0052678B" w:rsidRDefault="0052678B" w:rsidP="00597E72">
      <w:pPr>
        <w:ind w:right="1693"/>
        <w:jc w:val="both"/>
        <w:rPr>
          <w:rFonts w:cs="Arial"/>
          <w:szCs w:val="20"/>
        </w:rPr>
      </w:pPr>
      <w:bookmarkStart w:id="0" w:name="_GoBack"/>
      <w:bookmarkEnd w:id="0"/>
    </w:p>
    <w:p w14:paraId="3129E013" w14:textId="77777777" w:rsidR="004722B8" w:rsidRDefault="004722B8" w:rsidP="00597E72">
      <w:pPr>
        <w:ind w:right="1693"/>
        <w:jc w:val="both"/>
        <w:rPr>
          <w:rFonts w:cs="Arial"/>
          <w:szCs w:val="20"/>
        </w:rPr>
      </w:pPr>
    </w:p>
    <w:p w14:paraId="32197EF2" w14:textId="77777777" w:rsidR="0052678B" w:rsidRPr="001E08EE" w:rsidRDefault="00BB66E0" w:rsidP="00597E72">
      <w:pPr>
        <w:ind w:right="1693"/>
        <w:jc w:val="both"/>
        <w:rPr>
          <w:rFonts w:cs="Arial"/>
          <w:szCs w:val="20"/>
          <w:lang w:val="en-US"/>
        </w:rPr>
      </w:pPr>
      <w:hyperlink r:id="rId11" w:history="1">
        <w:r w:rsidR="00F97C47">
          <w:rPr>
            <w:rStyle w:val="Hyperlink"/>
            <w:rFonts w:cs="Arial"/>
            <w:szCs w:val="20"/>
          </w:rPr>
          <w:t>www.tgw-group.com</w:t>
        </w:r>
      </w:hyperlink>
    </w:p>
    <w:p w14:paraId="1727DCB6" w14:textId="77777777" w:rsidR="0052678B" w:rsidRPr="001E08EE" w:rsidRDefault="0052678B" w:rsidP="00597E72">
      <w:pPr>
        <w:ind w:right="1693"/>
        <w:jc w:val="both"/>
        <w:rPr>
          <w:rFonts w:cs="Arial"/>
          <w:szCs w:val="20"/>
          <w:lang w:val="en-US"/>
        </w:rPr>
      </w:pPr>
    </w:p>
    <w:p w14:paraId="16BBA4D9"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7DC9FC77"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7BA42054"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0D62948B"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0FB1ADFD"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104E8D27"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0FBF2321"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37E0E825" w14:textId="77777777" w:rsidR="00F57455" w:rsidRDefault="00F57455"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b/>
          <w:sz w:val="20"/>
          <w:szCs w:val="20"/>
        </w:rPr>
      </w:pPr>
    </w:p>
    <w:p w14:paraId="6F4B00F0" w14:textId="55A862BE" w:rsidR="0091467E" w:rsidRPr="00B31D4D"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proofErr w:type="spellStart"/>
      <w:r>
        <w:rPr>
          <w:rFonts w:ascii="Arial" w:hAnsi="Arial" w:cs="Arial"/>
          <w:b/>
          <w:sz w:val="20"/>
          <w:szCs w:val="20"/>
        </w:rPr>
        <w:lastRenderedPageBreak/>
        <w:t>Acerca</w:t>
      </w:r>
      <w:proofErr w:type="spellEnd"/>
      <w:r>
        <w:rPr>
          <w:rFonts w:ascii="Arial" w:hAnsi="Arial" w:cs="Arial"/>
          <w:b/>
          <w:sz w:val="20"/>
          <w:szCs w:val="20"/>
        </w:rPr>
        <w:t xml:space="preserve"> de TGW Logistics Group:</w:t>
      </w:r>
    </w:p>
    <w:p w14:paraId="2B6FFAB0" w14:textId="77777777" w:rsidR="0091467E" w:rsidRPr="004D36E1" w:rsidRDefault="0091467E" w:rsidP="00814F5E">
      <w:pPr>
        <w:tabs>
          <w:tab w:val="left" w:pos="7797"/>
        </w:tabs>
        <w:spacing w:line="240" w:lineRule="auto"/>
        <w:ind w:right="1693"/>
        <w:jc w:val="both"/>
        <w:rPr>
          <w:rFonts w:cs="Arial"/>
          <w:szCs w:val="20"/>
        </w:rPr>
      </w:pPr>
      <w:r>
        <w:rPr>
          <w:rFonts w:cs="Arial"/>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01F10363" w14:textId="77777777" w:rsidR="0091467E" w:rsidRPr="004D36E1" w:rsidRDefault="0091467E" w:rsidP="00814F5E">
      <w:pPr>
        <w:tabs>
          <w:tab w:val="left" w:pos="1697"/>
          <w:tab w:val="left" w:pos="7797"/>
        </w:tabs>
        <w:spacing w:line="240" w:lineRule="auto"/>
        <w:ind w:right="1693"/>
        <w:jc w:val="both"/>
        <w:rPr>
          <w:rFonts w:cs="Arial"/>
          <w:szCs w:val="20"/>
        </w:rPr>
      </w:pPr>
    </w:p>
    <w:p w14:paraId="161BB174" w14:textId="77777777" w:rsidR="0091467E" w:rsidRPr="004D36E1" w:rsidRDefault="0091467E" w:rsidP="00814F5E">
      <w:pPr>
        <w:tabs>
          <w:tab w:val="left" w:pos="7797"/>
        </w:tabs>
        <w:spacing w:line="240" w:lineRule="auto"/>
        <w:ind w:right="1693"/>
        <w:jc w:val="both"/>
        <w:rPr>
          <w:rFonts w:cs="Arial"/>
          <w:szCs w:val="20"/>
        </w:rPr>
      </w:pPr>
      <w:r>
        <w:rPr>
          <w:rFonts w:cs="Arial"/>
          <w:szCs w:val="20"/>
        </w:rPr>
        <w:t>TGW Logistics Group tiene oficinas en Europa, Asia y EE. UU. y emplea a más de 4.400 personas en todo el mundo. En el ejercicio 2021/2022, la empresa obtuvo una facturación total de 924 millones de euros.</w:t>
      </w:r>
    </w:p>
    <w:p w14:paraId="3F73635E" w14:textId="77777777" w:rsidR="0091467E" w:rsidRPr="004D36E1" w:rsidRDefault="0091467E" w:rsidP="00814F5E">
      <w:pPr>
        <w:tabs>
          <w:tab w:val="left" w:pos="7797"/>
        </w:tabs>
        <w:spacing w:line="240" w:lineRule="auto"/>
        <w:ind w:right="1693"/>
        <w:jc w:val="both"/>
        <w:rPr>
          <w:rFonts w:cs="Arial"/>
          <w:szCs w:val="20"/>
        </w:rPr>
      </w:pPr>
    </w:p>
    <w:p w14:paraId="48B7EEC8" w14:textId="77777777" w:rsidR="0091467E" w:rsidRPr="004D36E1" w:rsidRDefault="0091467E" w:rsidP="00814F5E">
      <w:pPr>
        <w:tabs>
          <w:tab w:val="left" w:pos="7797"/>
        </w:tabs>
        <w:spacing w:line="240" w:lineRule="auto"/>
        <w:ind w:right="1693"/>
        <w:jc w:val="both"/>
        <w:rPr>
          <w:rFonts w:cs="Arial"/>
          <w:szCs w:val="20"/>
        </w:rPr>
      </w:pPr>
    </w:p>
    <w:p w14:paraId="53503C22" w14:textId="77777777" w:rsidR="0091467E" w:rsidRPr="004D36E1" w:rsidRDefault="0091467E" w:rsidP="00814F5E">
      <w:pPr>
        <w:tabs>
          <w:tab w:val="left" w:pos="7797"/>
        </w:tabs>
        <w:spacing w:line="240" w:lineRule="auto"/>
        <w:ind w:right="1693"/>
        <w:jc w:val="both"/>
        <w:rPr>
          <w:rFonts w:cs="Arial"/>
          <w:szCs w:val="20"/>
        </w:rPr>
      </w:pPr>
    </w:p>
    <w:p w14:paraId="481FB726" w14:textId="77777777" w:rsidR="0091467E" w:rsidRPr="004D36E1" w:rsidRDefault="0091467E" w:rsidP="00814F5E">
      <w:pPr>
        <w:tabs>
          <w:tab w:val="left" w:pos="7797"/>
        </w:tabs>
        <w:spacing w:line="240" w:lineRule="auto"/>
        <w:ind w:right="1693"/>
        <w:jc w:val="both"/>
        <w:rPr>
          <w:rFonts w:cs="Arial"/>
          <w:szCs w:val="20"/>
        </w:rPr>
      </w:pPr>
    </w:p>
    <w:p w14:paraId="03C1FBA2" w14:textId="77777777" w:rsidR="0091467E" w:rsidRPr="004D36E1" w:rsidRDefault="0091467E" w:rsidP="00814F5E">
      <w:pPr>
        <w:tabs>
          <w:tab w:val="left" w:pos="7797"/>
        </w:tabs>
        <w:spacing w:line="240" w:lineRule="auto"/>
        <w:ind w:right="1693"/>
        <w:jc w:val="both"/>
        <w:rPr>
          <w:rFonts w:cs="Arial"/>
          <w:szCs w:val="20"/>
        </w:rPr>
      </w:pPr>
      <w:r>
        <w:rPr>
          <w:rFonts w:cs="Arial"/>
          <w:szCs w:val="20"/>
        </w:rPr>
        <w:t>Ilustraciones:</w:t>
      </w:r>
    </w:p>
    <w:p w14:paraId="43DF2CA0" w14:textId="77777777" w:rsidR="0091467E" w:rsidRPr="004D36E1" w:rsidRDefault="0091467E" w:rsidP="00814F5E">
      <w:pPr>
        <w:tabs>
          <w:tab w:val="left" w:pos="7797"/>
        </w:tabs>
        <w:spacing w:line="240" w:lineRule="auto"/>
        <w:ind w:right="1693"/>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14:paraId="63BFC77F" w14:textId="77777777" w:rsidR="0091467E" w:rsidRDefault="0091467E" w:rsidP="00814F5E">
      <w:pPr>
        <w:tabs>
          <w:tab w:val="left" w:pos="7797"/>
        </w:tabs>
        <w:spacing w:line="240" w:lineRule="auto"/>
        <w:ind w:right="1693"/>
        <w:jc w:val="both"/>
        <w:rPr>
          <w:rFonts w:cs="Arial"/>
          <w:szCs w:val="20"/>
        </w:rPr>
      </w:pPr>
    </w:p>
    <w:p w14:paraId="4F553704" w14:textId="77777777" w:rsidR="0091467E" w:rsidRPr="004D36E1" w:rsidRDefault="0091467E" w:rsidP="00814F5E">
      <w:pPr>
        <w:tabs>
          <w:tab w:val="left" w:pos="7797"/>
        </w:tabs>
        <w:spacing w:line="240" w:lineRule="auto"/>
        <w:ind w:right="1128"/>
        <w:jc w:val="both"/>
        <w:rPr>
          <w:rFonts w:cs="Arial"/>
          <w:szCs w:val="20"/>
        </w:rPr>
      </w:pPr>
    </w:p>
    <w:p w14:paraId="132C732A"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Contacto:</w:t>
      </w:r>
    </w:p>
    <w:p w14:paraId="2B4ADC83"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TGW Logistics Group GmbH</w:t>
      </w:r>
    </w:p>
    <w:p w14:paraId="71FA67A7"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2E67583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+43.(0)50.486-0</w:t>
      </w:r>
    </w:p>
    <w:p w14:paraId="4DB135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+43.(0)50.486-31</w:t>
      </w:r>
    </w:p>
    <w:p w14:paraId="2271013B" w14:textId="77777777" w:rsidR="0091467E" w:rsidRPr="004D36E1" w:rsidRDefault="0091467E" w:rsidP="00814F5E">
      <w:pPr>
        <w:tabs>
          <w:tab w:val="left" w:pos="7797"/>
        </w:tabs>
        <w:spacing w:line="240" w:lineRule="auto"/>
        <w:ind w:right="1128"/>
        <w:jc w:val="both"/>
        <w:rPr>
          <w:rFonts w:cs="Arial"/>
          <w:szCs w:val="20"/>
        </w:rPr>
      </w:pPr>
      <w:r>
        <w:rPr>
          <w:rFonts w:cs="Arial"/>
          <w:szCs w:val="20"/>
        </w:rPr>
        <w:t>Correo electrónico: tgw@tgw-group.com</w:t>
      </w:r>
    </w:p>
    <w:p w14:paraId="6448F180" w14:textId="77777777" w:rsidR="0091467E" w:rsidRPr="004D36E1" w:rsidRDefault="0091467E" w:rsidP="00814F5E">
      <w:pPr>
        <w:tabs>
          <w:tab w:val="left" w:pos="7797"/>
        </w:tabs>
        <w:spacing w:line="240" w:lineRule="auto"/>
        <w:ind w:right="1128"/>
        <w:jc w:val="both"/>
        <w:rPr>
          <w:rFonts w:cs="Arial"/>
          <w:szCs w:val="20"/>
        </w:rPr>
      </w:pPr>
    </w:p>
    <w:p w14:paraId="5D6596C3" w14:textId="77777777" w:rsidR="0091467E" w:rsidRPr="004D36E1" w:rsidRDefault="0091467E" w:rsidP="00814F5E">
      <w:pPr>
        <w:tabs>
          <w:tab w:val="left" w:pos="7797"/>
        </w:tabs>
        <w:spacing w:line="240" w:lineRule="auto"/>
        <w:ind w:right="1128"/>
        <w:jc w:val="both"/>
        <w:rPr>
          <w:rFonts w:cs="Arial"/>
          <w:szCs w:val="20"/>
        </w:rPr>
      </w:pPr>
    </w:p>
    <w:p w14:paraId="1D5599D3" w14:textId="77777777" w:rsidR="0091467E" w:rsidRPr="004D36E1" w:rsidRDefault="0091467E" w:rsidP="00814F5E">
      <w:pPr>
        <w:tabs>
          <w:tab w:val="left" w:pos="7797"/>
        </w:tabs>
        <w:spacing w:line="240" w:lineRule="auto"/>
        <w:ind w:right="1128"/>
        <w:jc w:val="both"/>
        <w:rPr>
          <w:rFonts w:cs="Arial"/>
          <w:szCs w:val="20"/>
        </w:rPr>
      </w:pPr>
    </w:p>
    <w:p w14:paraId="77FAE51A" w14:textId="77777777" w:rsidR="0091467E" w:rsidRPr="004D36E1" w:rsidRDefault="0091467E" w:rsidP="00814F5E">
      <w:pPr>
        <w:tabs>
          <w:tab w:val="left" w:pos="7797"/>
        </w:tabs>
        <w:spacing w:line="240" w:lineRule="auto"/>
        <w:ind w:right="1128"/>
        <w:jc w:val="both"/>
        <w:rPr>
          <w:rFonts w:cs="Arial"/>
          <w:szCs w:val="20"/>
        </w:rPr>
      </w:pPr>
    </w:p>
    <w:p w14:paraId="6F341226"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Contacto de prensa:</w:t>
      </w:r>
    </w:p>
    <w:p w14:paraId="3BA937D0"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Alexander Tahedl</w:t>
      </w:r>
    </w:p>
    <w:p w14:paraId="65CEF1B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Communications Specialist</w:t>
      </w:r>
    </w:p>
    <w:p w14:paraId="4F1BDA70"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T: +43.(0)50.486-2267</w:t>
      </w:r>
    </w:p>
    <w:p w14:paraId="7A97D62C"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M: +43.(0)664.88459713</w:t>
      </w:r>
    </w:p>
    <w:p w14:paraId="2E004DDF" w14:textId="77777777" w:rsidR="0091467E" w:rsidRPr="0084767D" w:rsidRDefault="0091467E" w:rsidP="00814F5E">
      <w:pPr>
        <w:tabs>
          <w:tab w:val="left" w:pos="7797"/>
        </w:tabs>
        <w:spacing w:line="240" w:lineRule="auto"/>
        <w:ind w:right="1128"/>
        <w:jc w:val="both"/>
        <w:rPr>
          <w:rFonts w:cs="Arial"/>
          <w:szCs w:val="20"/>
          <w:lang w:val="en-AU"/>
        </w:rPr>
      </w:pPr>
      <w:r>
        <w:rPr>
          <w:rFonts w:cs="Arial"/>
          <w:szCs w:val="20"/>
        </w:rPr>
        <w:t>alexander.tahedl@tgw-group.com</w:t>
      </w:r>
    </w:p>
    <w:p w14:paraId="5CB82F77" w14:textId="77777777" w:rsidR="0091467E" w:rsidRPr="0084767D" w:rsidRDefault="0091467E" w:rsidP="00814F5E">
      <w:pPr>
        <w:tabs>
          <w:tab w:val="left" w:pos="7797"/>
        </w:tabs>
        <w:spacing w:line="240" w:lineRule="auto"/>
        <w:ind w:right="1128"/>
        <w:jc w:val="both"/>
        <w:rPr>
          <w:rFonts w:cs="Arial"/>
          <w:szCs w:val="20"/>
          <w:lang w:val="en-AU"/>
        </w:rPr>
      </w:pPr>
    </w:p>
    <w:p w14:paraId="2101BEB3" w14:textId="77777777" w:rsidR="0091467E" w:rsidRPr="0084767D" w:rsidRDefault="0091467E" w:rsidP="00814F5E">
      <w:pPr>
        <w:tabs>
          <w:tab w:val="left" w:pos="7797"/>
        </w:tabs>
        <w:spacing w:line="240" w:lineRule="auto"/>
        <w:ind w:right="1128"/>
        <w:jc w:val="both"/>
        <w:rPr>
          <w:rFonts w:cs="Arial"/>
          <w:szCs w:val="20"/>
          <w:lang w:val="en-AU"/>
        </w:rPr>
      </w:pPr>
    </w:p>
    <w:p w14:paraId="5AFDA407" w14:textId="77777777" w:rsidR="0091467E" w:rsidRPr="00B713A4" w:rsidRDefault="0091467E" w:rsidP="00814F5E">
      <w:pPr>
        <w:tabs>
          <w:tab w:val="left" w:pos="7797"/>
        </w:tabs>
        <w:spacing w:line="240" w:lineRule="auto"/>
        <w:ind w:right="1128"/>
        <w:jc w:val="both"/>
        <w:rPr>
          <w:rFonts w:cs="Arial"/>
          <w:szCs w:val="20"/>
          <w:lang w:val="en-AU"/>
        </w:rPr>
      </w:pPr>
      <w:r>
        <w:rPr>
          <w:rFonts w:cs="Arial"/>
          <w:szCs w:val="20"/>
        </w:rPr>
        <w:t>Martin Kirchmayr</w:t>
      </w:r>
    </w:p>
    <w:p w14:paraId="4F8A99ED" w14:textId="77777777" w:rsidR="0091467E" w:rsidRPr="004D36E1" w:rsidRDefault="0091467E" w:rsidP="00814F5E">
      <w:pPr>
        <w:tabs>
          <w:tab w:val="left" w:pos="7797"/>
        </w:tabs>
        <w:spacing w:line="240" w:lineRule="auto"/>
        <w:ind w:right="1128"/>
        <w:jc w:val="both"/>
        <w:rPr>
          <w:rFonts w:cs="Arial"/>
          <w:szCs w:val="20"/>
          <w:lang w:val="en-US"/>
        </w:rPr>
      </w:pPr>
      <w:r>
        <w:rPr>
          <w:rFonts w:cs="Arial"/>
          <w:szCs w:val="20"/>
        </w:rPr>
        <w:t>Director Marketing &amp; Communications</w:t>
      </w:r>
    </w:p>
    <w:p w14:paraId="133FFCD5" w14:textId="77777777" w:rsidR="0091467E" w:rsidRPr="0084767D" w:rsidRDefault="0091467E" w:rsidP="00814F5E">
      <w:pPr>
        <w:tabs>
          <w:tab w:val="left" w:pos="7797"/>
        </w:tabs>
        <w:spacing w:line="240" w:lineRule="auto"/>
        <w:ind w:right="1128"/>
        <w:jc w:val="both"/>
        <w:rPr>
          <w:rFonts w:cs="Arial"/>
          <w:szCs w:val="20"/>
        </w:rPr>
      </w:pPr>
      <w:r>
        <w:rPr>
          <w:rFonts w:cs="Arial"/>
          <w:szCs w:val="20"/>
        </w:rPr>
        <w:t>T: +43.(0)50.486-1382</w:t>
      </w:r>
    </w:p>
    <w:p w14:paraId="18D321CB" w14:textId="77777777" w:rsidR="0091467E" w:rsidRPr="0084767D" w:rsidRDefault="0091467E" w:rsidP="00814F5E">
      <w:pPr>
        <w:tabs>
          <w:tab w:val="left" w:pos="3432"/>
          <w:tab w:val="left" w:pos="7797"/>
        </w:tabs>
        <w:spacing w:line="240" w:lineRule="auto"/>
        <w:ind w:right="1128"/>
        <w:jc w:val="both"/>
        <w:rPr>
          <w:rFonts w:cs="Arial"/>
          <w:szCs w:val="20"/>
        </w:rPr>
      </w:pPr>
      <w:r>
        <w:rPr>
          <w:rFonts w:cs="Arial"/>
          <w:szCs w:val="20"/>
        </w:rPr>
        <w:t>M: +43.(0)664.8187423</w:t>
      </w:r>
    </w:p>
    <w:p w14:paraId="76C414E0" w14:textId="77777777" w:rsidR="0091467E" w:rsidRPr="0084767D" w:rsidRDefault="0091467E" w:rsidP="00814F5E">
      <w:pPr>
        <w:tabs>
          <w:tab w:val="left" w:pos="7797"/>
        </w:tabs>
        <w:spacing w:line="240" w:lineRule="auto"/>
        <w:ind w:right="1128"/>
        <w:jc w:val="both"/>
        <w:rPr>
          <w:rFonts w:cs="Arial"/>
          <w:szCs w:val="20"/>
        </w:rPr>
      </w:pPr>
      <w:r>
        <w:rPr>
          <w:rFonts w:cs="Arial"/>
          <w:szCs w:val="20"/>
        </w:rPr>
        <w:t>martin.kirchmayr@tgw-group.com</w:t>
      </w:r>
    </w:p>
    <w:p w14:paraId="5B61D50D" w14:textId="77777777" w:rsidR="0091467E" w:rsidRPr="0084767D" w:rsidRDefault="0091467E" w:rsidP="00814F5E">
      <w:pPr>
        <w:tabs>
          <w:tab w:val="left" w:pos="7797"/>
        </w:tabs>
        <w:spacing w:line="240" w:lineRule="auto"/>
        <w:ind w:right="1128"/>
        <w:jc w:val="both"/>
        <w:rPr>
          <w:rFonts w:cs="Arial"/>
          <w:sz w:val="22"/>
        </w:rPr>
      </w:pPr>
    </w:p>
    <w:p w14:paraId="53374158" w14:textId="77777777" w:rsidR="0091467E" w:rsidRPr="0084767D" w:rsidRDefault="0091467E" w:rsidP="00814F5E">
      <w:pPr>
        <w:tabs>
          <w:tab w:val="left" w:pos="7797"/>
        </w:tabs>
        <w:spacing w:line="240" w:lineRule="auto"/>
        <w:ind w:right="1128"/>
        <w:jc w:val="both"/>
        <w:rPr>
          <w:rFonts w:cs="Arial"/>
          <w:sz w:val="22"/>
        </w:rPr>
      </w:pPr>
    </w:p>
    <w:p w14:paraId="09D29CD9" w14:textId="77777777" w:rsidR="0091467E" w:rsidRPr="0084767D" w:rsidRDefault="0091467E" w:rsidP="00814F5E">
      <w:pPr>
        <w:tabs>
          <w:tab w:val="left" w:pos="7797"/>
        </w:tabs>
        <w:spacing w:line="240" w:lineRule="auto"/>
        <w:ind w:right="1128"/>
        <w:jc w:val="both"/>
        <w:rPr>
          <w:rFonts w:cs="Arial"/>
          <w:sz w:val="22"/>
        </w:rPr>
      </w:pPr>
    </w:p>
    <w:p w14:paraId="6FD7D612" w14:textId="77777777" w:rsidR="0091467E" w:rsidRPr="0084767D" w:rsidRDefault="0091467E" w:rsidP="00814F5E">
      <w:pPr>
        <w:tabs>
          <w:tab w:val="left" w:pos="7797"/>
        </w:tabs>
        <w:spacing w:line="240" w:lineRule="auto"/>
        <w:ind w:right="1128"/>
        <w:jc w:val="both"/>
        <w:rPr>
          <w:rFonts w:cs="Arial"/>
          <w:sz w:val="22"/>
        </w:rPr>
      </w:pPr>
    </w:p>
    <w:p w14:paraId="463C54F1" w14:textId="77777777" w:rsidR="0091467E" w:rsidRPr="0084767D" w:rsidRDefault="0091467E" w:rsidP="00814F5E">
      <w:pPr>
        <w:ind w:right="1128"/>
        <w:jc w:val="both"/>
        <w:rPr>
          <w:rFonts w:cs="Arial"/>
          <w:bCs/>
          <w:szCs w:val="20"/>
        </w:rPr>
      </w:pPr>
    </w:p>
    <w:p w14:paraId="13938AAE" w14:textId="77777777" w:rsidR="00C300F2" w:rsidRPr="0084767D" w:rsidRDefault="00C300F2" w:rsidP="00814F5E">
      <w:pPr>
        <w:ind w:right="1128"/>
        <w:jc w:val="both"/>
        <w:rPr>
          <w:rFonts w:cs="Arial"/>
          <w:bCs/>
          <w:szCs w:val="20"/>
        </w:rPr>
      </w:pPr>
    </w:p>
    <w:p w14:paraId="1E3BE29F" w14:textId="77777777" w:rsidR="00C300F2" w:rsidRPr="0084767D" w:rsidRDefault="00C300F2" w:rsidP="00814F5E">
      <w:pPr>
        <w:tabs>
          <w:tab w:val="left" w:pos="7797"/>
        </w:tabs>
        <w:spacing w:line="240" w:lineRule="auto"/>
        <w:ind w:right="1128"/>
        <w:jc w:val="both"/>
        <w:rPr>
          <w:rFonts w:cs="Arial"/>
          <w:sz w:val="22"/>
        </w:rPr>
      </w:pPr>
    </w:p>
    <w:p w14:paraId="7A71A415" w14:textId="77777777" w:rsidR="004F033E" w:rsidRPr="0084767D" w:rsidRDefault="004F033E">
      <w:pPr>
        <w:tabs>
          <w:tab w:val="left" w:pos="7797"/>
        </w:tabs>
        <w:spacing w:line="240" w:lineRule="auto"/>
        <w:ind w:right="1128"/>
        <w:jc w:val="both"/>
        <w:rPr>
          <w:rFonts w:cs="Arial"/>
          <w:sz w:val="22"/>
        </w:rPr>
      </w:pPr>
    </w:p>
    <w:sectPr w:rsidR="004F033E" w:rsidRPr="0084767D" w:rsidSect="00F57455">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A2BB8" w14:textId="77777777" w:rsidR="00BB66E0" w:rsidRDefault="00BB66E0" w:rsidP="00764006">
      <w:pPr>
        <w:spacing w:line="240" w:lineRule="auto"/>
      </w:pPr>
      <w:r>
        <w:separator/>
      </w:r>
    </w:p>
  </w:endnote>
  <w:endnote w:type="continuationSeparator" w:id="0">
    <w:p w14:paraId="2C364B7C" w14:textId="77777777" w:rsidR="00BB66E0" w:rsidRDefault="00BB66E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555BD381" w14:textId="77777777" w:rsidTr="00C15D91">
      <w:tc>
        <w:tcPr>
          <w:tcW w:w="6474" w:type="dxa"/>
        </w:tcPr>
        <w:p w14:paraId="3A74A4AC"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27DE2663" w14:textId="77777777" w:rsidR="00792577" w:rsidRPr="00252CD7" w:rsidRDefault="00792577" w:rsidP="007D0E42">
          <w:pPr>
            <w:pStyle w:val="Fuzeile"/>
            <w:rPr>
              <w:sz w:val="16"/>
            </w:rPr>
          </w:pPr>
        </w:p>
      </w:tc>
      <w:tc>
        <w:tcPr>
          <w:tcW w:w="283" w:type="dxa"/>
          <w:tcBorders>
            <w:left w:val="single" w:sz="12" w:space="0" w:color="C00418" w:themeColor="accent1"/>
          </w:tcBorders>
        </w:tcPr>
        <w:p w14:paraId="10737DE2" w14:textId="77777777" w:rsidR="00792577" w:rsidRPr="00252CD7" w:rsidRDefault="00792577" w:rsidP="007D0E42">
          <w:pPr>
            <w:pStyle w:val="Fuzeile"/>
            <w:rPr>
              <w:sz w:val="16"/>
            </w:rPr>
          </w:pPr>
        </w:p>
      </w:tc>
      <w:tc>
        <w:tcPr>
          <w:tcW w:w="2438" w:type="dxa"/>
          <w:vAlign w:val="center"/>
        </w:tcPr>
        <w:p w14:paraId="39B0F961" w14:textId="47B6C765" w:rsidR="00792577" w:rsidRPr="00252CD7" w:rsidRDefault="00792577" w:rsidP="00925941">
          <w:pPr>
            <w:pStyle w:val="FuzeileFirmendaten"/>
            <w:rPr>
              <w:sz w:val="16"/>
            </w:rPr>
          </w:pPr>
          <w:r>
            <w:rPr>
              <w:sz w:val="16"/>
            </w:rPr>
            <w:fldChar w:fldCharType="begin"/>
          </w:r>
          <w:r>
            <w:rPr>
              <w:noProof/>
              <w:sz w:val="16"/>
            </w:rPr>
            <w:instrText xml:space="preserve"> PAGE   \* MERGEFORMAT </w:instrText>
          </w:r>
          <w:r>
            <w:fldChar w:fldCharType="separate"/>
          </w:r>
          <w:r w:rsidR="00454D2E">
            <w:rPr>
              <w:noProof/>
              <w:sz w:val="16"/>
            </w:rPr>
            <w:t>3</w:t>
          </w:r>
          <w:r>
            <w:fldChar w:fldCharType="end"/>
          </w:r>
          <w:r>
            <w:rPr>
              <w:sz w:val="16"/>
            </w:rPr>
            <w:t xml:space="preserve"> / 3</w:t>
          </w:r>
        </w:p>
      </w:tc>
    </w:tr>
  </w:tbl>
  <w:p w14:paraId="3ECDF0D4"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847E6" w14:textId="77777777" w:rsidR="00BB66E0" w:rsidRDefault="00BB66E0" w:rsidP="00764006">
      <w:pPr>
        <w:spacing w:line="240" w:lineRule="auto"/>
      </w:pPr>
      <w:r>
        <w:separator/>
      </w:r>
    </w:p>
  </w:footnote>
  <w:footnote w:type="continuationSeparator" w:id="0">
    <w:p w14:paraId="6D38F51D" w14:textId="77777777" w:rsidR="00BB66E0" w:rsidRDefault="00BB66E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F2D2F" w14:textId="77777777" w:rsidR="00792577" w:rsidRDefault="00792577" w:rsidP="00764006">
    <w:pPr>
      <w:pStyle w:val="Kopfzeile"/>
      <w:jc w:val="right"/>
    </w:pPr>
    <w:r>
      <w:br/>
    </w:r>
  </w:p>
  <w:p w14:paraId="30452E1B" w14:textId="77777777" w:rsidR="00792577" w:rsidRPr="00C15D91" w:rsidRDefault="00792577" w:rsidP="00C00CC7">
    <w:pPr>
      <w:pStyle w:val="Dokumententitel"/>
    </w:pPr>
    <w:r>
      <w:drawing>
        <wp:anchor distT="0" distB="0" distL="114300" distR="114300" simplePos="0" relativeHeight="251658240" behindDoc="0" locked="0" layoutInCell="1" allowOverlap="1" wp14:anchorId="1C6C7198" wp14:editId="074E9E1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0296B3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5EA6"/>
    <w:rsid w:val="00007176"/>
    <w:rsid w:val="00010A8A"/>
    <w:rsid w:val="000141B7"/>
    <w:rsid w:val="000157BA"/>
    <w:rsid w:val="00016805"/>
    <w:rsid w:val="00016A42"/>
    <w:rsid w:val="00020C90"/>
    <w:rsid w:val="00021CCA"/>
    <w:rsid w:val="00022690"/>
    <w:rsid w:val="00022C19"/>
    <w:rsid w:val="0002337D"/>
    <w:rsid w:val="0002523A"/>
    <w:rsid w:val="00026981"/>
    <w:rsid w:val="00026B06"/>
    <w:rsid w:val="00030F9E"/>
    <w:rsid w:val="00032271"/>
    <w:rsid w:val="00032B83"/>
    <w:rsid w:val="000333B7"/>
    <w:rsid w:val="000338CC"/>
    <w:rsid w:val="00033F6D"/>
    <w:rsid w:val="00036D20"/>
    <w:rsid w:val="00041846"/>
    <w:rsid w:val="00042726"/>
    <w:rsid w:val="000429AF"/>
    <w:rsid w:val="00043FE7"/>
    <w:rsid w:val="00044B78"/>
    <w:rsid w:val="00044F5F"/>
    <w:rsid w:val="00045425"/>
    <w:rsid w:val="00045706"/>
    <w:rsid w:val="00046811"/>
    <w:rsid w:val="00046CA1"/>
    <w:rsid w:val="0005207A"/>
    <w:rsid w:val="00053A2A"/>
    <w:rsid w:val="00054579"/>
    <w:rsid w:val="00055779"/>
    <w:rsid w:val="00056540"/>
    <w:rsid w:val="00057209"/>
    <w:rsid w:val="000603BE"/>
    <w:rsid w:val="00061F38"/>
    <w:rsid w:val="00064722"/>
    <w:rsid w:val="000651D7"/>
    <w:rsid w:val="00065CD8"/>
    <w:rsid w:val="00066008"/>
    <w:rsid w:val="0006709E"/>
    <w:rsid w:val="00067456"/>
    <w:rsid w:val="0006786C"/>
    <w:rsid w:val="000678C1"/>
    <w:rsid w:val="00070046"/>
    <w:rsid w:val="000700EA"/>
    <w:rsid w:val="00070362"/>
    <w:rsid w:val="0007068A"/>
    <w:rsid w:val="00070ED8"/>
    <w:rsid w:val="00070F06"/>
    <w:rsid w:val="00071B92"/>
    <w:rsid w:val="00071BC4"/>
    <w:rsid w:val="00072647"/>
    <w:rsid w:val="00072AEB"/>
    <w:rsid w:val="000730A8"/>
    <w:rsid w:val="000737A9"/>
    <w:rsid w:val="000740E1"/>
    <w:rsid w:val="00077DC3"/>
    <w:rsid w:val="00077E72"/>
    <w:rsid w:val="00080D2E"/>
    <w:rsid w:val="00081E0D"/>
    <w:rsid w:val="00081FA6"/>
    <w:rsid w:val="0008260A"/>
    <w:rsid w:val="0008261A"/>
    <w:rsid w:val="0008298D"/>
    <w:rsid w:val="0008328C"/>
    <w:rsid w:val="00084DC2"/>
    <w:rsid w:val="000856F7"/>
    <w:rsid w:val="00085D31"/>
    <w:rsid w:val="00086E71"/>
    <w:rsid w:val="000870B5"/>
    <w:rsid w:val="00087586"/>
    <w:rsid w:val="000876EB"/>
    <w:rsid w:val="000901FB"/>
    <w:rsid w:val="000906C3"/>
    <w:rsid w:val="00090D40"/>
    <w:rsid w:val="0009106E"/>
    <w:rsid w:val="00092163"/>
    <w:rsid w:val="00092A28"/>
    <w:rsid w:val="00093075"/>
    <w:rsid w:val="00093858"/>
    <w:rsid w:val="0009423B"/>
    <w:rsid w:val="00094DFA"/>
    <w:rsid w:val="00095866"/>
    <w:rsid w:val="00095CBA"/>
    <w:rsid w:val="00097487"/>
    <w:rsid w:val="00097DD1"/>
    <w:rsid w:val="000A23E2"/>
    <w:rsid w:val="000A3230"/>
    <w:rsid w:val="000A36CB"/>
    <w:rsid w:val="000A3C02"/>
    <w:rsid w:val="000A490F"/>
    <w:rsid w:val="000A51B5"/>
    <w:rsid w:val="000A5266"/>
    <w:rsid w:val="000A55B3"/>
    <w:rsid w:val="000A5860"/>
    <w:rsid w:val="000A5FC9"/>
    <w:rsid w:val="000A67DD"/>
    <w:rsid w:val="000A6849"/>
    <w:rsid w:val="000A7A37"/>
    <w:rsid w:val="000A7AC1"/>
    <w:rsid w:val="000A7E3B"/>
    <w:rsid w:val="000B0F59"/>
    <w:rsid w:val="000B2064"/>
    <w:rsid w:val="000B2D0A"/>
    <w:rsid w:val="000B3432"/>
    <w:rsid w:val="000B3A42"/>
    <w:rsid w:val="000B5062"/>
    <w:rsid w:val="000B5894"/>
    <w:rsid w:val="000B6520"/>
    <w:rsid w:val="000B6892"/>
    <w:rsid w:val="000B697D"/>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241B"/>
    <w:rsid w:val="000E58F9"/>
    <w:rsid w:val="000E5F7A"/>
    <w:rsid w:val="000E721B"/>
    <w:rsid w:val="000E742E"/>
    <w:rsid w:val="000E7536"/>
    <w:rsid w:val="000E779D"/>
    <w:rsid w:val="000F039C"/>
    <w:rsid w:val="000F03F7"/>
    <w:rsid w:val="000F10FE"/>
    <w:rsid w:val="000F2F08"/>
    <w:rsid w:val="000F6568"/>
    <w:rsid w:val="000F6F55"/>
    <w:rsid w:val="000F7D85"/>
    <w:rsid w:val="00100CDF"/>
    <w:rsid w:val="00101C20"/>
    <w:rsid w:val="00102B91"/>
    <w:rsid w:val="00102B94"/>
    <w:rsid w:val="00102C0C"/>
    <w:rsid w:val="00102F3E"/>
    <w:rsid w:val="001103A8"/>
    <w:rsid w:val="001109BF"/>
    <w:rsid w:val="00113DF1"/>
    <w:rsid w:val="0011552B"/>
    <w:rsid w:val="00115B19"/>
    <w:rsid w:val="00117307"/>
    <w:rsid w:val="001202A8"/>
    <w:rsid w:val="00120532"/>
    <w:rsid w:val="00120A0D"/>
    <w:rsid w:val="00121757"/>
    <w:rsid w:val="00122B52"/>
    <w:rsid w:val="00123A1C"/>
    <w:rsid w:val="00124A1A"/>
    <w:rsid w:val="00124B8A"/>
    <w:rsid w:val="00124F03"/>
    <w:rsid w:val="001251BC"/>
    <w:rsid w:val="00125B3D"/>
    <w:rsid w:val="00131742"/>
    <w:rsid w:val="00131FCB"/>
    <w:rsid w:val="00132861"/>
    <w:rsid w:val="001336A2"/>
    <w:rsid w:val="00133B2B"/>
    <w:rsid w:val="00134B5A"/>
    <w:rsid w:val="00135314"/>
    <w:rsid w:val="001354C6"/>
    <w:rsid w:val="00135923"/>
    <w:rsid w:val="001364CA"/>
    <w:rsid w:val="00136639"/>
    <w:rsid w:val="00136EEB"/>
    <w:rsid w:val="00137005"/>
    <w:rsid w:val="001411C5"/>
    <w:rsid w:val="00141294"/>
    <w:rsid w:val="00141B16"/>
    <w:rsid w:val="00141F13"/>
    <w:rsid w:val="00142118"/>
    <w:rsid w:val="00143671"/>
    <w:rsid w:val="001436B8"/>
    <w:rsid w:val="0014385B"/>
    <w:rsid w:val="001440CB"/>
    <w:rsid w:val="001462F8"/>
    <w:rsid w:val="0015115B"/>
    <w:rsid w:val="00151881"/>
    <w:rsid w:val="001529FF"/>
    <w:rsid w:val="00152B5E"/>
    <w:rsid w:val="00152DD7"/>
    <w:rsid w:val="001550EF"/>
    <w:rsid w:val="001561E2"/>
    <w:rsid w:val="00156203"/>
    <w:rsid w:val="00157348"/>
    <w:rsid w:val="00157FD2"/>
    <w:rsid w:val="0016014D"/>
    <w:rsid w:val="00160153"/>
    <w:rsid w:val="001606D4"/>
    <w:rsid w:val="00160D6F"/>
    <w:rsid w:val="00161058"/>
    <w:rsid w:val="0016199C"/>
    <w:rsid w:val="00161F24"/>
    <w:rsid w:val="00163AFF"/>
    <w:rsid w:val="00165986"/>
    <w:rsid w:val="00165BBF"/>
    <w:rsid w:val="001663F7"/>
    <w:rsid w:val="0017018E"/>
    <w:rsid w:val="00170526"/>
    <w:rsid w:val="00170821"/>
    <w:rsid w:val="00170E83"/>
    <w:rsid w:val="0017145F"/>
    <w:rsid w:val="001722D2"/>
    <w:rsid w:val="00172F83"/>
    <w:rsid w:val="001733EB"/>
    <w:rsid w:val="00174858"/>
    <w:rsid w:val="00174E1C"/>
    <w:rsid w:val="00174FA7"/>
    <w:rsid w:val="00175297"/>
    <w:rsid w:val="00177B47"/>
    <w:rsid w:val="00180A32"/>
    <w:rsid w:val="00181450"/>
    <w:rsid w:val="001825C5"/>
    <w:rsid w:val="00182982"/>
    <w:rsid w:val="00182D28"/>
    <w:rsid w:val="00182E9D"/>
    <w:rsid w:val="00183096"/>
    <w:rsid w:val="0018356F"/>
    <w:rsid w:val="001838EF"/>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A4801"/>
    <w:rsid w:val="001B0377"/>
    <w:rsid w:val="001B148A"/>
    <w:rsid w:val="001B170E"/>
    <w:rsid w:val="001B1BC5"/>
    <w:rsid w:val="001B1C6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5348"/>
    <w:rsid w:val="001C7270"/>
    <w:rsid w:val="001C75F5"/>
    <w:rsid w:val="001C7C14"/>
    <w:rsid w:val="001C7DD0"/>
    <w:rsid w:val="001D0341"/>
    <w:rsid w:val="001D090A"/>
    <w:rsid w:val="001D09DB"/>
    <w:rsid w:val="001D0FF4"/>
    <w:rsid w:val="001D1972"/>
    <w:rsid w:val="001D1A28"/>
    <w:rsid w:val="001D26D3"/>
    <w:rsid w:val="001D28F5"/>
    <w:rsid w:val="001D2C2C"/>
    <w:rsid w:val="001D38DF"/>
    <w:rsid w:val="001D3B2A"/>
    <w:rsid w:val="001D3BE6"/>
    <w:rsid w:val="001D3C10"/>
    <w:rsid w:val="001D4AC5"/>
    <w:rsid w:val="001D5A9A"/>
    <w:rsid w:val="001E08EE"/>
    <w:rsid w:val="001E12D3"/>
    <w:rsid w:val="001E1725"/>
    <w:rsid w:val="001E349E"/>
    <w:rsid w:val="001E3539"/>
    <w:rsid w:val="001E49DA"/>
    <w:rsid w:val="001E4E67"/>
    <w:rsid w:val="001E7058"/>
    <w:rsid w:val="001E7CB1"/>
    <w:rsid w:val="001E7DD8"/>
    <w:rsid w:val="001F052A"/>
    <w:rsid w:val="001F1104"/>
    <w:rsid w:val="001F3345"/>
    <w:rsid w:val="001F3470"/>
    <w:rsid w:val="001F35C2"/>
    <w:rsid w:val="001F3FD0"/>
    <w:rsid w:val="001F4209"/>
    <w:rsid w:val="001F4EB1"/>
    <w:rsid w:val="001F5042"/>
    <w:rsid w:val="001F5E6D"/>
    <w:rsid w:val="001F757E"/>
    <w:rsid w:val="00203141"/>
    <w:rsid w:val="002031BD"/>
    <w:rsid w:val="002039AC"/>
    <w:rsid w:val="00203A31"/>
    <w:rsid w:val="00203BE5"/>
    <w:rsid w:val="002041BB"/>
    <w:rsid w:val="00205044"/>
    <w:rsid w:val="00205B69"/>
    <w:rsid w:val="002070D2"/>
    <w:rsid w:val="0020750E"/>
    <w:rsid w:val="00207E11"/>
    <w:rsid w:val="00211BA0"/>
    <w:rsid w:val="00213187"/>
    <w:rsid w:val="0021326C"/>
    <w:rsid w:val="00213870"/>
    <w:rsid w:val="00214E93"/>
    <w:rsid w:val="00215F55"/>
    <w:rsid w:val="002170BE"/>
    <w:rsid w:val="002170D9"/>
    <w:rsid w:val="0021723A"/>
    <w:rsid w:val="002173F0"/>
    <w:rsid w:val="002178D9"/>
    <w:rsid w:val="00217E46"/>
    <w:rsid w:val="00221837"/>
    <w:rsid w:val="00222848"/>
    <w:rsid w:val="00222A28"/>
    <w:rsid w:val="00222B47"/>
    <w:rsid w:val="00225220"/>
    <w:rsid w:val="00225388"/>
    <w:rsid w:val="00227EC1"/>
    <w:rsid w:val="00227F54"/>
    <w:rsid w:val="00230271"/>
    <w:rsid w:val="002305BF"/>
    <w:rsid w:val="0023083C"/>
    <w:rsid w:val="00230D2B"/>
    <w:rsid w:val="002316D5"/>
    <w:rsid w:val="00231917"/>
    <w:rsid w:val="00231C7F"/>
    <w:rsid w:val="00231D5F"/>
    <w:rsid w:val="002327D9"/>
    <w:rsid w:val="0023298C"/>
    <w:rsid w:val="00233FD8"/>
    <w:rsid w:val="00235259"/>
    <w:rsid w:val="00236B64"/>
    <w:rsid w:val="002377CC"/>
    <w:rsid w:val="00237DE9"/>
    <w:rsid w:val="00237FAD"/>
    <w:rsid w:val="00240F29"/>
    <w:rsid w:val="00241EA6"/>
    <w:rsid w:val="002426F6"/>
    <w:rsid w:val="00243151"/>
    <w:rsid w:val="00245158"/>
    <w:rsid w:val="0024517B"/>
    <w:rsid w:val="00245E5C"/>
    <w:rsid w:val="002466C0"/>
    <w:rsid w:val="00246CB6"/>
    <w:rsid w:val="00246F78"/>
    <w:rsid w:val="00252340"/>
    <w:rsid w:val="00252CD7"/>
    <w:rsid w:val="00253096"/>
    <w:rsid w:val="00253CBD"/>
    <w:rsid w:val="00254EE8"/>
    <w:rsid w:val="00255570"/>
    <w:rsid w:val="00256D13"/>
    <w:rsid w:val="00257566"/>
    <w:rsid w:val="00260D34"/>
    <w:rsid w:val="00261DBE"/>
    <w:rsid w:val="00263BEF"/>
    <w:rsid w:val="002646EA"/>
    <w:rsid w:val="0026487A"/>
    <w:rsid w:val="002650B4"/>
    <w:rsid w:val="00265DE6"/>
    <w:rsid w:val="00266D58"/>
    <w:rsid w:val="00266E09"/>
    <w:rsid w:val="00267168"/>
    <w:rsid w:val="002674C6"/>
    <w:rsid w:val="002677D1"/>
    <w:rsid w:val="00270041"/>
    <w:rsid w:val="00270A54"/>
    <w:rsid w:val="00270C76"/>
    <w:rsid w:val="00271172"/>
    <w:rsid w:val="002729BC"/>
    <w:rsid w:val="00272E01"/>
    <w:rsid w:val="00272F28"/>
    <w:rsid w:val="0027315D"/>
    <w:rsid w:val="00273300"/>
    <w:rsid w:val="00273635"/>
    <w:rsid w:val="002738A0"/>
    <w:rsid w:val="00273DBC"/>
    <w:rsid w:val="00274BBD"/>
    <w:rsid w:val="00274CBD"/>
    <w:rsid w:val="00274D16"/>
    <w:rsid w:val="002750BF"/>
    <w:rsid w:val="0027654B"/>
    <w:rsid w:val="0027782A"/>
    <w:rsid w:val="00280307"/>
    <w:rsid w:val="0028042A"/>
    <w:rsid w:val="00282639"/>
    <w:rsid w:val="0028393C"/>
    <w:rsid w:val="00284945"/>
    <w:rsid w:val="00286253"/>
    <w:rsid w:val="00287E22"/>
    <w:rsid w:val="0029174C"/>
    <w:rsid w:val="00291CBF"/>
    <w:rsid w:val="00292532"/>
    <w:rsid w:val="00292577"/>
    <w:rsid w:val="00292EE3"/>
    <w:rsid w:val="00293AE9"/>
    <w:rsid w:val="002947B9"/>
    <w:rsid w:val="002949A8"/>
    <w:rsid w:val="00294E36"/>
    <w:rsid w:val="00295193"/>
    <w:rsid w:val="002956C9"/>
    <w:rsid w:val="002957ED"/>
    <w:rsid w:val="00295C8D"/>
    <w:rsid w:val="00296155"/>
    <w:rsid w:val="002A24DB"/>
    <w:rsid w:val="002A47F3"/>
    <w:rsid w:val="002A50BC"/>
    <w:rsid w:val="002A5434"/>
    <w:rsid w:val="002A6CF7"/>
    <w:rsid w:val="002B067A"/>
    <w:rsid w:val="002B07D6"/>
    <w:rsid w:val="002B27F9"/>
    <w:rsid w:val="002B3503"/>
    <w:rsid w:val="002B36AB"/>
    <w:rsid w:val="002B4568"/>
    <w:rsid w:val="002B516A"/>
    <w:rsid w:val="002B6BCB"/>
    <w:rsid w:val="002B7358"/>
    <w:rsid w:val="002B7FF3"/>
    <w:rsid w:val="002C023A"/>
    <w:rsid w:val="002C2564"/>
    <w:rsid w:val="002C392A"/>
    <w:rsid w:val="002C49C4"/>
    <w:rsid w:val="002C4CF7"/>
    <w:rsid w:val="002C501B"/>
    <w:rsid w:val="002C5422"/>
    <w:rsid w:val="002C624B"/>
    <w:rsid w:val="002C7175"/>
    <w:rsid w:val="002C7A4A"/>
    <w:rsid w:val="002C7C65"/>
    <w:rsid w:val="002D3F73"/>
    <w:rsid w:val="002D4894"/>
    <w:rsid w:val="002D5963"/>
    <w:rsid w:val="002D63EE"/>
    <w:rsid w:val="002E2F42"/>
    <w:rsid w:val="002E312E"/>
    <w:rsid w:val="002E31A6"/>
    <w:rsid w:val="002E3C38"/>
    <w:rsid w:val="002E4E51"/>
    <w:rsid w:val="002E5747"/>
    <w:rsid w:val="002E71B6"/>
    <w:rsid w:val="002F0212"/>
    <w:rsid w:val="002F059B"/>
    <w:rsid w:val="002F07E3"/>
    <w:rsid w:val="002F4FEE"/>
    <w:rsid w:val="002F7368"/>
    <w:rsid w:val="002F7C97"/>
    <w:rsid w:val="0030159E"/>
    <w:rsid w:val="003019F4"/>
    <w:rsid w:val="003019FB"/>
    <w:rsid w:val="003039FA"/>
    <w:rsid w:val="00303B2D"/>
    <w:rsid w:val="003048F4"/>
    <w:rsid w:val="0030648D"/>
    <w:rsid w:val="0030670B"/>
    <w:rsid w:val="00307B19"/>
    <w:rsid w:val="0031126C"/>
    <w:rsid w:val="0031132B"/>
    <w:rsid w:val="003114D5"/>
    <w:rsid w:val="003122E3"/>
    <w:rsid w:val="00313185"/>
    <w:rsid w:val="0031373B"/>
    <w:rsid w:val="00313884"/>
    <w:rsid w:val="00314495"/>
    <w:rsid w:val="00314C9B"/>
    <w:rsid w:val="003158C4"/>
    <w:rsid w:val="003168AE"/>
    <w:rsid w:val="00316CC3"/>
    <w:rsid w:val="00316CD2"/>
    <w:rsid w:val="00317819"/>
    <w:rsid w:val="00317F9D"/>
    <w:rsid w:val="00317FAF"/>
    <w:rsid w:val="00320045"/>
    <w:rsid w:val="0032023B"/>
    <w:rsid w:val="00320D4B"/>
    <w:rsid w:val="003216F7"/>
    <w:rsid w:val="00321DDA"/>
    <w:rsid w:val="0032405B"/>
    <w:rsid w:val="00324AF6"/>
    <w:rsid w:val="00325166"/>
    <w:rsid w:val="003260FC"/>
    <w:rsid w:val="00327267"/>
    <w:rsid w:val="003274AC"/>
    <w:rsid w:val="00330273"/>
    <w:rsid w:val="00330540"/>
    <w:rsid w:val="0033228A"/>
    <w:rsid w:val="003336F3"/>
    <w:rsid w:val="00333793"/>
    <w:rsid w:val="0033488F"/>
    <w:rsid w:val="00335814"/>
    <w:rsid w:val="00335D7F"/>
    <w:rsid w:val="00337F4B"/>
    <w:rsid w:val="00340150"/>
    <w:rsid w:val="0034179A"/>
    <w:rsid w:val="00341ED1"/>
    <w:rsid w:val="003423C6"/>
    <w:rsid w:val="0034353A"/>
    <w:rsid w:val="0034394C"/>
    <w:rsid w:val="003439CE"/>
    <w:rsid w:val="00343E7A"/>
    <w:rsid w:val="003447B5"/>
    <w:rsid w:val="003457C5"/>
    <w:rsid w:val="00345A73"/>
    <w:rsid w:val="00346126"/>
    <w:rsid w:val="003465D3"/>
    <w:rsid w:val="0034751D"/>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0BE9"/>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3573"/>
    <w:rsid w:val="003840BC"/>
    <w:rsid w:val="00387427"/>
    <w:rsid w:val="003877BB"/>
    <w:rsid w:val="003878FD"/>
    <w:rsid w:val="00387B7E"/>
    <w:rsid w:val="0039051E"/>
    <w:rsid w:val="00391085"/>
    <w:rsid w:val="00391144"/>
    <w:rsid w:val="003911A2"/>
    <w:rsid w:val="003916D5"/>
    <w:rsid w:val="00391F0F"/>
    <w:rsid w:val="00392F49"/>
    <w:rsid w:val="00393F32"/>
    <w:rsid w:val="00394CA9"/>
    <w:rsid w:val="003960D4"/>
    <w:rsid w:val="0039776B"/>
    <w:rsid w:val="003A0407"/>
    <w:rsid w:val="003A0865"/>
    <w:rsid w:val="003A0BA7"/>
    <w:rsid w:val="003A0C99"/>
    <w:rsid w:val="003A2448"/>
    <w:rsid w:val="003A2AEC"/>
    <w:rsid w:val="003A3331"/>
    <w:rsid w:val="003A42A1"/>
    <w:rsid w:val="003A6EC7"/>
    <w:rsid w:val="003A729A"/>
    <w:rsid w:val="003A77CF"/>
    <w:rsid w:val="003B1D37"/>
    <w:rsid w:val="003B2F16"/>
    <w:rsid w:val="003B4D26"/>
    <w:rsid w:val="003B5D80"/>
    <w:rsid w:val="003B5F61"/>
    <w:rsid w:val="003B62D8"/>
    <w:rsid w:val="003B6A38"/>
    <w:rsid w:val="003B7ED2"/>
    <w:rsid w:val="003C023A"/>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4173"/>
    <w:rsid w:val="003D55F4"/>
    <w:rsid w:val="003D66BA"/>
    <w:rsid w:val="003D7099"/>
    <w:rsid w:val="003D73FD"/>
    <w:rsid w:val="003E0954"/>
    <w:rsid w:val="003E13CD"/>
    <w:rsid w:val="003E17B7"/>
    <w:rsid w:val="003E1D5F"/>
    <w:rsid w:val="003E1FF4"/>
    <w:rsid w:val="003E2045"/>
    <w:rsid w:val="003E2EA0"/>
    <w:rsid w:val="003E3D73"/>
    <w:rsid w:val="003E452D"/>
    <w:rsid w:val="003E4E08"/>
    <w:rsid w:val="003E5B84"/>
    <w:rsid w:val="003E625C"/>
    <w:rsid w:val="003F04A3"/>
    <w:rsid w:val="003F210C"/>
    <w:rsid w:val="003F2DC7"/>
    <w:rsid w:val="003F6519"/>
    <w:rsid w:val="003F6DBF"/>
    <w:rsid w:val="003F6E7A"/>
    <w:rsid w:val="003F7E33"/>
    <w:rsid w:val="00402146"/>
    <w:rsid w:val="004031E7"/>
    <w:rsid w:val="00403ABC"/>
    <w:rsid w:val="00404BB0"/>
    <w:rsid w:val="00404C6F"/>
    <w:rsid w:val="00405383"/>
    <w:rsid w:val="004057A5"/>
    <w:rsid w:val="00406D0D"/>
    <w:rsid w:val="004075C1"/>
    <w:rsid w:val="00407707"/>
    <w:rsid w:val="00411D1C"/>
    <w:rsid w:val="00411E5C"/>
    <w:rsid w:val="00414614"/>
    <w:rsid w:val="00414A71"/>
    <w:rsid w:val="0041533A"/>
    <w:rsid w:val="00417A01"/>
    <w:rsid w:val="00420460"/>
    <w:rsid w:val="00421397"/>
    <w:rsid w:val="00421702"/>
    <w:rsid w:val="00422A59"/>
    <w:rsid w:val="0042308E"/>
    <w:rsid w:val="00424AA7"/>
    <w:rsid w:val="00424B45"/>
    <w:rsid w:val="004258A7"/>
    <w:rsid w:val="00425957"/>
    <w:rsid w:val="00425C45"/>
    <w:rsid w:val="00426142"/>
    <w:rsid w:val="00426809"/>
    <w:rsid w:val="0042765D"/>
    <w:rsid w:val="00430BE8"/>
    <w:rsid w:val="00430D6B"/>
    <w:rsid w:val="00431C20"/>
    <w:rsid w:val="00431E13"/>
    <w:rsid w:val="0043240B"/>
    <w:rsid w:val="00432674"/>
    <w:rsid w:val="00433A39"/>
    <w:rsid w:val="00433AF1"/>
    <w:rsid w:val="00434234"/>
    <w:rsid w:val="00434865"/>
    <w:rsid w:val="00435352"/>
    <w:rsid w:val="00435999"/>
    <w:rsid w:val="00435B98"/>
    <w:rsid w:val="00436E0D"/>
    <w:rsid w:val="00436E84"/>
    <w:rsid w:val="0043796E"/>
    <w:rsid w:val="00437EFC"/>
    <w:rsid w:val="00440CF8"/>
    <w:rsid w:val="00440D17"/>
    <w:rsid w:val="0044195E"/>
    <w:rsid w:val="00444BA0"/>
    <w:rsid w:val="004455EB"/>
    <w:rsid w:val="00446339"/>
    <w:rsid w:val="00446BA4"/>
    <w:rsid w:val="004472A0"/>
    <w:rsid w:val="00447A66"/>
    <w:rsid w:val="004502C7"/>
    <w:rsid w:val="00450B34"/>
    <w:rsid w:val="0045148B"/>
    <w:rsid w:val="00452350"/>
    <w:rsid w:val="00452F0F"/>
    <w:rsid w:val="00452F19"/>
    <w:rsid w:val="004546BD"/>
    <w:rsid w:val="00454D2E"/>
    <w:rsid w:val="00454FE2"/>
    <w:rsid w:val="004551A0"/>
    <w:rsid w:val="00455B72"/>
    <w:rsid w:val="00455C3D"/>
    <w:rsid w:val="00456EEE"/>
    <w:rsid w:val="0046196B"/>
    <w:rsid w:val="00461BA1"/>
    <w:rsid w:val="00466F48"/>
    <w:rsid w:val="00467299"/>
    <w:rsid w:val="00467BB2"/>
    <w:rsid w:val="004705A0"/>
    <w:rsid w:val="00470B0F"/>
    <w:rsid w:val="004712CF"/>
    <w:rsid w:val="00472259"/>
    <w:rsid w:val="004722B8"/>
    <w:rsid w:val="0047324C"/>
    <w:rsid w:val="004743B7"/>
    <w:rsid w:val="00474631"/>
    <w:rsid w:val="004760F2"/>
    <w:rsid w:val="00477AE8"/>
    <w:rsid w:val="00480094"/>
    <w:rsid w:val="0048160A"/>
    <w:rsid w:val="00482585"/>
    <w:rsid w:val="004825B7"/>
    <w:rsid w:val="004835A9"/>
    <w:rsid w:val="004839D6"/>
    <w:rsid w:val="00484065"/>
    <w:rsid w:val="00484E73"/>
    <w:rsid w:val="00485326"/>
    <w:rsid w:val="00485975"/>
    <w:rsid w:val="004859C0"/>
    <w:rsid w:val="00485C68"/>
    <w:rsid w:val="004866DD"/>
    <w:rsid w:val="00487647"/>
    <w:rsid w:val="00493E79"/>
    <w:rsid w:val="004945D7"/>
    <w:rsid w:val="00494F3A"/>
    <w:rsid w:val="00494FE1"/>
    <w:rsid w:val="004956E3"/>
    <w:rsid w:val="004A037B"/>
    <w:rsid w:val="004A2ED9"/>
    <w:rsid w:val="004A36E5"/>
    <w:rsid w:val="004A4623"/>
    <w:rsid w:val="004A48A6"/>
    <w:rsid w:val="004A4B02"/>
    <w:rsid w:val="004A5DE3"/>
    <w:rsid w:val="004A634E"/>
    <w:rsid w:val="004A6B41"/>
    <w:rsid w:val="004A6DDE"/>
    <w:rsid w:val="004A78EA"/>
    <w:rsid w:val="004B05BE"/>
    <w:rsid w:val="004B0965"/>
    <w:rsid w:val="004B2037"/>
    <w:rsid w:val="004B4AF2"/>
    <w:rsid w:val="004B54B7"/>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076"/>
    <w:rsid w:val="004C775A"/>
    <w:rsid w:val="004D04EB"/>
    <w:rsid w:val="004D085D"/>
    <w:rsid w:val="004D09EE"/>
    <w:rsid w:val="004D0DAA"/>
    <w:rsid w:val="004D0ED8"/>
    <w:rsid w:val="004D0FA3"/>
    <w:rsid w:val="004D1826"/>
    <w:rsid w:val="004D183D"/>
    <w:rsid w:val="004D26EF"/>
    <w:rsid w:val="004D588E"/>
    <w:rsid w:val="004D6889"/>
    <w:rsid w:val="004D6BB6"/>
    <w:rsid w:val="004D6CD1"/>
    <w:rsid w:val="004D728E"/>
    <w:rsid w:val="004E19AD"/>
    <w:rsid w:val="004E264D"/>
    <w:rsid w:val="004E27F0"/>
    <w:rsid w:val="004E296D"/>
    <w:rsid w:val="004E2DBD"/>
    <w:rsid w:val="004E371B"/>
    <w:rsid w:val="004E40B1"/>
    <w:rsid w:val="004E4588"/>
    <w:rsid w:val="004E4BFF"/>
    <w:rsid w:val="004E5E9A"/>
    <w:rsid w:val="004E63AE"/>
    <w:rsid w:val="004E65FB"/>
    <w:rsid w:val="004E6AFB"/>
    <w:rsid w:val="004E72A9"/>
    <w:rsid w:val="004E7850"/>
    <w:rsid w:val="004F033E"/>
    <w:rsid w:val="004F0F56"/>
    <w:rsid w:val="004F27C3"/>
    <w:rsid w:val="004F2DCE"/>
    <w:rsid w:val="004F2F9A"/>
    <w:rsid w:val="004F386D"/>
    <w:rsid w:val="004F4203"/>
    <w:rsid w:val="004F4838"/>
    <w:rsid w:val="004F4CB9"/>
    <w:rsid w:val="004F6081"/>
    <w:rsid w:val="00500690"/>
    <w:rsid w:val="00501702"/>
    <w:rsid w:val="00501845"/>
    <w:rsid w:val="00501D5C"/>
    <w:rsid w:val="00502B61"/>
    <w:rsid w:val="00503E3E"/>
    <w:rsid w:val="0050417C"/>
    <w:rsid w:val="00505DCA"/>
    <w:rsid w:val="00510231"/>
    <w:rsid w:val="00510621"/>
    <w:rsid w:val="00510831"/>
    <w:rsid w:val="005110B2"/>
    <w:rsid w:val="00511610"/>
    <w:rsid w:val="0051243D"/>
    <w:rsid w:val="00512AF2"/>
    <w:rsid w:val="00513036"/>
    <w:rsid w:val="0051399D"/>
    <w:rsid w:val="00514042"/>
    <w:rsid w:val="005140C0"/>
    <w:rsid w:val="00514709"/>
    <w:rsid w:val="005151C6"/>
    <w:rsid w:val="00516F92"/>
    <w:rsid w:val="00517033"/>
    <w:rsid w:val="00517D86"/>
    <w:rsid w:val="005202F2"/>
    <w:rsid w:val="00520CA9"/>
    <w:rsid w:val="00520D27"/>
    <w:rsid w:val="00521DF4"/>
    <w:rsid w:val="00523101"/>
    <w:rsid w:val="0052421D"/>
    <w:rsid w:val="00525D74"/>
    <w:rsid w:val="00525ED3"/>
    <w:rsid w:val="00525EF0"/>
    <w:rsid w:val="0052678B"/>
    <w:rsid w:val="00527031"/>
    <w:rsid w:val="005278C0"/>
    <w:rsid w:val="005305B1"/>
    <w:rsid w:val="0053149B"/>
    <w:rsid w:val="00531895"/>
    <w:rsid w:val="00534030"/>
    <w:rsid w:val="00534891"/>
    <w:rsid w:val="00535AF3"/>
    <w:rsid w:val="00535C51"/>
    <w:rsid w:val="005362D4"/>
    <w:rsid w:val="00536E62"/>
    <w:rsid w:val="00541BCD"/>
    <w:rsid w:val="00541EB6"/>
    <w:rsid w:val="00542E63"/>
    <w:rsid w:val="00543BE9"/>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882"/>
    <w:rsid w:val="005609F6"/>
    <w:rsid w:val="0056210B"/>
    <w:rsid w:val="00562D0A"/>
    <w:rsid w:val="005634F5"/>
    <w:rsid w:val="00564859"/>
    <w:rsid w:val="005649A2"/>
    <w:rsid w:val="005655EB"/>
    <w:rsid w:val="00565C0F"/>
    <w:rsid w:val="0056600F"/>
    <w:rsid w:val="00566A54"/>
    <w:rsid w:val="00566C99"/>
    <w:rsid w:val="005673C3"/>
    <w:rsid w:val="00567DBF"/>
    <w:rsid w:val="00571E46"/>
    <w:rsid w:val="00572480"/>
    <w:rsid w:val="00572BDA"/>
    <w:rsid w:val="005735A7"/>
    <w:rsid w:val="0057379F"/>
    <w:rsid w:val="00574E3C"/>
    <w:rsid w:val="00574EE7"/>
    <w:rsid w:val="00577457"/>
    <w:rsid w:val="00577E48"/>
    <w:rsid w:val="00581CAF"/>
    <w:rsid w:val="00582DE4"/>
    <w:rsid w:val="0058334F"/>
    <w:rsid w:val="0058393E"/>
    <w:rsid w:val="005843C1"/>
    <w:rsid w:val="00584B0A"/>
    <w:rsid w:val="005850EB"/>
    <w:rsid w:val="00586A99"/>
    <w:rsid w:val="00587756"/>
    <w:rsid w:val="0058782C"/>
    <w:rsid w:val="0059013E"/>
    <w:rsid w:val="00590379"/>
    <w:rsid w:val="0059059C"/>
    <w:rsid w:val="00590E98"/>
    <w:rsid w:val="005918D1"/>
    <w:rsid w:val="00593028"/>
    <w:rsid w:val="005931B1"/>
    <w:rsid w:val="005937F5"/>
    <w:rsid w:val="0059546F"/>
    <w:rsid w:val="00595F90"/>
    <w:rsid w:val="00597E72"/>
    <w:rsid w:val="005A14B5"/>
    <w:rsid w:val="005A1CE4"/>
    <w:rsid w:val="005A3199"/>
    <w:rsid w:val="005A37FB"/>
    <w:rsid w:val="005A3EFD"/>
    <w:rsid w:val="005A4203"/>
    <w:rsid w:val="005A611D"/>
    <w:rsid w:val="005A642C"/>
    <w:rsid w:val="005A6782"/>
    <w:rsid w:val="005A6D8C"/>
    <w:rsid w:val="005B089C"/>
    <w:rsid w:val="005B1877"/>
    <w:rsid w:val="005B1FBE"/>
    <w:rsid w:val="005B30E6"/>
    <w:rsid w:val="005B446B"/>
    <w:rsid w:val="005B4D10"/>
    <w:rsid w:val="005B7777"/>
    <w:rsid w:val="005C0317"/>
    <w:rsid w:val="005C121A"/>
    <w:rsid w:val="005C3AD9"/>
    <w:rsid w:val="005C3D17"/>
    <w:rsid w:val="005C3D31"/>
    <w:rsid w:val="005C67B0"/>
    <w:rsid w:val="005C6A6A"/>
    <w:rsid w:val="005C6F82"/>
    <w:rsid w:val="005C70BE"/>
    <w:rsid w:val="005C7458"/>
    <w:rsid w:val="005C7E11"/>
    <w:rsid w:val="005D00B5"/>
    <w:rsid w:val="005D0133"/>
    <w:rsid w:val="005D1164"/>
    <w:rsid w:val="005D1C5D"/>
    <w:rsid w:val="005D2BD2"/>
    <w:rsid w:val="005D2F99"/>
    <w:rsid w:val="005D4AF0"/>
    <w:rsid w:val="005D4FFD"/>
    <w:rsid w:val="005D5801"/>
    <w:rsid w:val="005D625F"/>
    <w:rsid w:val="005D647C"/>
    <w:rsid w:val="005D6538"/>
    <w:rsid w:val="005D6CEA"/>
    <w:rsid w:val="005D7899"/>
    <w:rsid w:val="005E0E53"/>
    <w:rsid w:val="005E15B3"/>
    <w:rsid w:val="005E26CA"/>
    <w:rsid w:val="005E2D7B"/>
    <w:rsid w:val="005E32F3"/>
    <w:rsid w:val="005E3DEB"/>
    <w:rsid w:val="005E40B2"/>
    <w:rsid w:val="005E45DE"/>
    <w:rsid w:val="005E4B43"/>
    <w:rsid w:val="005E5C16"/>
    <w:rsid w:val="005E6CA8"/>
    <w:rsid w:val="005E7454"/>
    <w:rsid w:val="005E7746"/>
    <w:rsid w:val="005E7963"/>
    <w:rsid w:val="005E7D57"/>
    <w:rsid w:val="005F1693"/>
    <w:rsid w:val="005F2FD4"/>
    <w:rsid w:val="005F3088"/>
    <w:rsid w:val="005F4562"/>
    <w:rsid w:val="005F518B"/>
    <w:rsid w:val="005F53F8"/>
    <w:rsid w:val="005F5638"/>
    <w:rsid w:val="005F5E3E"/>
    <w:rsid w:val="005F6A3E"/>
    <w:rsid w:val="005F6B4F"/>
    <w:rsid w:val="005F7884"/>
    <w:rsid w:val="006005BE"/>
    <w:rsid w:val="00601B10"/>
    <w:rsid w:val="006027F0"/>
    <w:rsid w:val="00603680"/>
    <w:rsid w:val="00604E8C"/>
    <w:rsid w:val="00605448"/>
    <w:rsid w:val="00605588"/>
    <w:rsid w:val="00607294"/>
    <w:rsid w:val="00607AEF"/>
    <w:rsid w:val="00607D09"/>
    <w:rsid w:val="00607EAC"/>
    <w:rsid w:val="006117A8"/>
    <w:rsid w:val="006118EE"/>
    <w:rsid w:val="00612290"/>
    <w:rsid w:val="00612424"/>
    <w:rsid w:val="00612FE7"/>
    <w:rsid w:val="00613B8D"/>
    <w:rsid w:val="00614FAD"/>
    <w:rsid w:val="0061568D"/>
    <w:rsid w:val="0061572D"/>
    <w:rsid w:val="00615A32"/>
    <w:rsid w:val="006162F8"/>
    <w:rsid w:val="00616DF5"/>
    <w:rsid w:val="00617A87"/>
    <w:rsid w:val="00620532"/>
    <w:rsid w:val="0062177E"/>
    <w:rsid w:val="006225BA"/>
    <w:rsid w:val="0062373B"/>
    <w:rsid w:val="00623776"/>
    <w:rsid w:val="00623F73"/>
    <w:rsid w:val="00624A23"/>
    <w:rsid w:val="006255B7"/>
    <w:rsid w:val="00626B6E"/>
    <w:rsid w:val="006316A5"/>
    <w:rsid w:val="00632836"/>
    <w:rsid w:val="00633166"/>
    <w:rsid w:val="0063377D"/>
    <w:rsid w:val="006349E7"/>
    <w:rsid w:val="00634BC1"/>
    <w:rsid w:val="006351B9"/>
    <w:rsid w:val="00635544"/>
    <w:rsid w:val="00635903"/>
    <w:rsid w:val="00635E54"/>
    <w:rsid w:val="00635EAF"/>
    <w:rsid w:val="00636250"/>
    <w:rsid w:val="0063734C"/>
    <w:rsid w:val="0063763E"/>
    <w:rsid w:val="0063784E"/>
    <w:rsid w:val="0064026C"/>
    <w:rsid w:val="00640817"/>
    <w:rsid w:val="0064160D"/>
    <w:rsid w:val="0064250E"/>
    <w:rsid w:val="0064273E"/>
    <w:rsid w:val="00642C57"/>
    <w:rsid w:val="00644599"/>
    <w:rsid w:val="00645281"/>
    <w:rsid w:val="0064575D"/>
    <w:rsid w:val="0064588E"/>
    <w:rsid w:val="006459F7"/>
    <w:rsid w:val="00646BB6"/>
    <w:rsid w:val="006476CC"/>
    <w:rsid w:val="00647C8C"/>
    <w:rsid w:val="00650001"/>
    <w:rsid w:val="0065178B"/>
    <w:rsid w:val="00653784"/>
    <w:rsid w:val="00654078"/>
    <w:rsid w:val="0065467F"/>
    <w:rsid w:val="006567DB"/>
    <w:rsid w:val="00657A2F"/>
    <w:rsid w:val="00661505"/>
    <w:rsid w:val="006616A4"/>
    <w:rsid w:val="0066178D"/>
    <w:rsid w:val="00661B77"/>
    <w:rsid w:val="00662DED"/>
    <w:rsid w:val="006670C6"/>
    <w:rsid w:val="006670D6"/>
    <w:rsid w:val="0066718E"/>
    <w:rsid w:val="00667E1D"/>
    <w:rsid w:val="00671061"/>
    <w:rsid w:val="00671E1E"/>
    <w:rsid w:val="00672A2C"/>
    <w:rsid w:val="00672BB9"/>
    <w:rsid w:val="00672BDD"/>
    <w:rsid w:val="0067367A"/>
    <w:rsid w:val="00674501"/>
    <w:rsid w:val="00674B61"/>
    <w:rsid w:val="00675751"/>
    <w:rsid w:val="00675809"/>
    <w:rsid w:val="006768F5"/>
    <w:rsid w:val="00676FE5"/>
    <w:rsid w:val="00680232"/>
    <w:rsid w:val="00680544"/>
    <w:rsid w:val="006807E2"/>
    <w:rsid w:val="00680FC6"/>
    <w:rsid w:val="00681D6B"/>
    <w:rsid w:val="0068423B"/>
    <w:rsid w:val="00684E1B"/>
    <w:rsid w:val="006856EF"/>
    <w:rsid w:val="00685DD6"/>
    <w:rsid w:val="00685E1F"/>
    <w:rsid w:val="0069040E"/>
    <w:rsid w:val="0069071A"/>
    <w:rsid w:val="00690825"/>
    <w:rsid w:val="00691192"/>
    <w:rsid w:val="00691249"/>
    <w:rsid w:val="0069278D"/>
    <w:rsid w:val="006934FA"/>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A7F5B"/>
    <w:rsid w:val="006B000D"/>
    <w:rsid w:val="006B070C"/>
    <w:rsid w:val="006B17A3"/>
    <w:rsid w:val="006B2AE7"/>
    <w:rsid w:val="006B3EAE"/>
    <w:rsid w:val="006B400C"/>
    <w:rsid w:val="006B45B0"/>
    <w:rsid w:val="006C0300"/>
    <w:rsid w:val="006C04EE"/>
    <w:rsid w:val="006C0F2A"/>
    <w:rsid w:val="006C1442"/>
    <w:rsid w:val="006C1B6F"/>
    <w:rsid w:val="006C1D4F"/>
    <w:rsid w:val="006C2B4F"/>
    <w:rsid w:val="006C4124"/>
    <w:rsid w:val="006C4240"/>
    <w:rsid w:val="006C544D"/>
    <w:rsid w:val="006C555F"/>
    <w:rsid w:val="006C5723"/>
    <w:rsid w:val="006C5881"/>
    <w:rsid w:val="006D13CB"/>
    <w:rsid w:val="006D1E41"/>
    <w:rsid w:val="006D21A1"/>
    <w:rsid w:val="006D22A4"/>
    <w:rsid w:val="006D26CB"/>
    <w:rsid w:val="006D2C80"/>
    <w:rsid w:val="006D3D22"/>
    <w:rsid w:val="006D474B"/>
    <w:rsid w:val="006D50A1"/>
    <w:rsid w:val="006D6024"/>
    <w:rsid w:val="006E0D8B"/>
    <w:rsid w:val="006E41D9"/>
    <w:rsid w:val="006E4DC1"/>
    <w:rsid w:val="006E4DF2"/>
    <w:rsid w:val="006E6B23"/>
    <w:rsid w:val="006E6D14"/>
    <w:rsid w:val="006E7405"/>
    <w:rsid w:val="006E7B1A"/>
    <w:rsid w:val="006E7BE0"/>
    <w:rsid w:val="006F4FEE"/>
    <w:rsid w:val="006F58F1"/>
    <w:rsid w:val="006F6924"/>
    <w:rsid w:val="006F755E"/>
    <w:rsid w:val="006F765B"/>
    <w:rsid w:val="0070066D"/>
    <w:rsid w:val="007012FC"/>
    <w:rsid w:val="0070259A"/>
    <w:rsid w:val="0070412F"/>
    <w:rsid w:val="007042B7"/>
    <w:rsid w:val="007049E7"/>
    <w:rsid w:val="00704ACC"/>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78AD"/>
    <w:rsid w:val="007279BB"/>
    <w:rsid w:val="0073031B"/>
    <w:rsid w:val="00731521"/>
    <w:rsid w:val="00731ED2"/>
    <w:rsid w:val="00732246"/>
    <w:rsid w:val="00732D7B"/>
    <w:rsid w:val="00733533"/>
    <w:rsid w:val="007344BC"/>
    <w:rsid w:val="0073472A"/>
    <w:rsid w:val="007354F8"/>
    <w:rsid w:val="00735671"/>
    <w:rsid w:val="00735BE5"/>
    <w:rsid w:val="00735EBA"/>
    <w:rsid w:val="00736141"/>
    <w:rsid w:val="00741CD8"/>
    <w:rsid w:val="00742385"/>
    <w:rsid w:val="00742B23"/>
    <w:rsid w:val="00742C37"/>
    <w:rsid w:val="00742D22"/>
    <w:rsid w:val="0074313F"/>
    <w:rsid w:val="007431A5"/>
    <w:rsid w:val="0074373A"/>
    <w:rsid w:val="00744133"/>
    <w:rsid w:val="00744DE7"/>
    <w:rsid w:val="00745E75"/>
    <w:rsid w:val="0074674C"/>
    <w:rsid w:val="007467C4"/>
    <w:rsid w:val="007472C0"/>
    <w:rsid w:val="007502BB"/>
    <w:rsid w:val="007506B6"/>
    <w:rsid w:val="00751061"/>
    <w:rsid w:val="0075117B"/>
    <w:rsid w:val="00751CEF"/>
    <w:rsid w:val="0075207B"/>
    <w:rsid w:val="00752407"/>
    <w:rsid w:val="007550C8"/>
    <w:rsid w:val="00755187"/>
    <w:rsid w:val="0075581B"/>
    <w:rsid w:val="0075616F"/>
    <w:rsid w:val="0075716A"/>
    <w:rsid w:val="007572E4"/>
    <w:rsid w:val="007579A7"/>
    <w:rsid w:val="007601EB"/>
    <w:rsid w:val="007610EE"/>
    <w:rsid w:val="00761B6F"/>
    <w:rsid w:val="00761D38"/>
    <w:rsid w:val="00762061"/>
    <w:rsid w:val="00763228"/>
    <w:rsid w:val="007633B3"/>
    <w:rsid w:val="00764006"/>
    <w:rsid w:val="00764250"/>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5019"/>
    <w:rsid w:val="00775431"/>
    <w:rsid w:val="00777564"/>
    <w:rsid w:val="00777645"/>
    <w:rsid w:val="00780039"/>
    <w:rsid w:val="00781CC5"/>
    <w:rsid w:val="0078236C"/>
    <w:rsid w:val="007842AB"/>
    <w:rsid w:val="00784556"/>
    <w:rsid w:val="00784726"/>
    <w:rsid w:val="00785C5E"/>
    <w:rsid w:val="007861E5"/>
    <w:rsid w:val="00790763"/>
    <w:rsid w:val="007919B7"/>
    <w:rsid w:val="007921AE"/>
    <w:rsid w:val="00792577"/>
    <w:rsid w:val="00793254"/>
    <w:rsid w:val="007940DD"/>
    <w:rsid w:val="007947DC"/>
    <w:rsid w:val="0079507A"/>
    <w:rsid w:val="00795184"/>
    <w:rsid w:val="00795D1C"/>
    <w:rsid w:val="00795FD3"/>
    <w:rsid w:val="007963DC"/>
    <w:rsid w:val="007968CA"/>
    <w:rsid w:val="00797952"/>
    <w:rsid w:val="007A040F"/>
    <w:rsid w:val="007A1868"/>
    <w:rsid w:val="007A2705"/>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B7AAC"/>
    <w:rsid w:val="007C0678"/>
    <w:rsid w:val="007C343E"/>
    <w:rsid w:val="007C35F6"/>
    <w:rsid w:val="007C3BFE"/>
    <w:rsid w:val="007C609A"/>
    <w:rsid w:val="007C622C"/>
    <w:rsid w:val="007C7155"/>
    <w:rsid w:val="007D0E42"/>
    <w:rsid w:val="007D1F7B"/>
    <w:rsid w:val="007D3173"/>
    <w:rsid w:val="007D3B79"/>
    <w:rsid w:val="007D42C5"/>
    <w:rsid w:val="007D504B"/>
    <w:rsid w:val="007D754C"/>
    <w:rsid w:val="007D781A"/>
    <w:rsid w:val="007E09FC"/>
    <w:rsid w:val="007E1165"/>
    <w:rsid w:val="007E1531"/>
    <w:rsid w:val="007E32C0"/>
    <w:rsid w:val="007E3B01"/>
    <w:rsid w:val="007E4807"/>
    <w:rsid w:val="007E52B0"/>
    <w:rsid w:val="007E5BFD"/>
    <w:rsid w:val="007E6D01"/>
    <w:rsid w:val="007E70D0"/>
    <w:rsid w:val="007F1463"/>
    <w:rsid w:val="007F16AA"/>
    <w:rsid w:val="007F24A5"/>
    <w:rsid w:val="007F3CA0"/>
    <w:rsid w:val="007F4B40"/>
    <w:rsid w:val="007F593D"/>
    <w:rsid w:val="007F76F2"/>
    <w:rsid w:val="007F7E85"/>
    <w:rsid w:val="00803002"/>
    <w:rsid w:val="008031A8"/>
    <w:rsid w:val="0080350C"/>
    <w:rsid w:val="0080466B"/>
    <w:rsid w:val="008047B3"/>
    <w:rsid w:val="00804C59"/>
    <w:rsid w:val="00804D7D"/>
    <w:rsid w:val="00805337"/>
    <w:rsid w:val="008109FF"/>
    <w:rsid w:val="008116A0"/>
    <w:rsid w:val="00813D32"/>
    <w:rsid w:val="00813D6F"/>
    <w:rsid w:val="008141C9"/>
    <w:rsid w:val="00814B55"/>
    <w:rsid w:val="00814F5E"/>
    <w:rsid w:val="008157AB"/>
    <w:rsid w:val="00816BF6"/>
    <w:rsid w:val="00816C93"/>
    <w:rsid w:val="00817585"/>
    <w:rsid w:val="00817FB3"/>
    <w:rsid w:val="00820E78"/>
    <w:rsid w:val="008212ED"/>
    <w:rsid w:val="008215B7"/>
    <w:rsid w:val="00822299"/>
    <w:rsid w:val="00822576"/>
    <w:rsid w:val="0082299F"/>
    <w:rsid w:val="00823674"/>
    <w:rsid w:val="008245F6"/>
    <w:rsid w:val="0082463A"/>
    <w:rsid w:val="00825334"/>
    <w:rsid w:val="00825536"/>
    <w:rsid w:val="008255E9"/>
    <w:rsid w:val="0082766E"/>
    <w:rsid w:val="00827D0D"/>
    <w:rsid w:val="00830554"/>
    <w:rsid w:val="00830A49"/>
    <w:rsid w:val="00831203"/>
    <w:rsid w:val="00831550"/>
    <w:rsid w:val="00832ACF"/>
    <w:rsid w:val="00833731"/>
    <w:rsid w:val="00833AC0"/>
    <w:rsid w:val="00833F21"/>
    <w:rsid w:val="0083636E"/>
    <w:rsid w:val="008371F6"/>
    <w:rsid w:val="00840315"/>
    <w:rsid w:val="00840397"/>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4198"/>
    <w:rsid w:val="00854F26"/>
    <w:rsid w:val="00856CE9"/>
    <w:rsid w:val="008614C4"/>
    <w:rsid w:val="008618D7"/>
    <w:rsid w:val="00862A1E"/>
    <w:rsid w:val="00862FCF"/>
    <w:rsid w:val="008634FE"/>
    <w:rsid w:val="00863539"/>
    <w:rsid w:val="008645B9"/>
    <w:rsid w:val="008657D2"/>
    <w:rsid w:val="00865F37"/>
    <w:rsid w:val="008663F3"/>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DF0"/>
    <w:rsid w:val="00880F80"/>
    <w:rsid w:val="0088112F"/>
    <w:rsid w:val="00881BBA"/>
    <w:rsid w:val="00882A2C"/>
    <w:rsid w:val="00883A72"/>
    <w:rsid w:val="00883ED7"/>
    <w:rsid w:val="00883F7C"/>
    <w:rsid w:val="00883FDB"/>
    <w:rsid w:val="008841CD"/>
    <w:rsid w:val="00884438"/>
    <w:rsid w:val="008848EA"/>
    <w:rsid w:val="008851F2"/>
    <w:rsid w:val="00886AD4"/>
    <w:rsid w:val="0088774A"/>
    <w:rsid w:val="00890FFF"/>
    <w:rsid w:val="00891020"/>
    <w:rsid w:val="00891F80"/>
    <w:rsid w:val="008926F8"/>
    <w:rsid w:val="00893255"/>
    <w:rsid w:val="00893279"/>
    <w:rsid w:val="00894115"/>
    <w:rsid w:val="00894156"/>
    <w:rsid w:val="00895AA0"/>
    <w:rsid w:val="00896415"/>
    <w:rsid w:val="0089662D"/>
    <w:rsid w:val="00896738"/>
    <w:rsid w:val="00896892"/>
    <w:rsid w:val="00896F09"/>
    <w:rsid w:val="008A0DC0"/>
    <w:rsid w:val="008A0DCE"/>
    <w:rsid w:val="008A1828"/>
    <w:rsid w:val="008A229E"/>
    <w:rsid w:val="008A4125"/>
    <w:rsid w:val="008A6B81"/>
    <w:rsid w:val="008A6EC7"/>
    <w:rsid w:val="008A6F29"/>
    <w:rsid w:val="008A7B28"/>
    <w:rsid w:val="008B0155"/>
    <w:rsid w:val="008B14EC"/>
    <w:rsid w:val="008B1537"/>
    <w:rsid w:val="008B1AC9"/>
    <w:rsid w:val="008B1F9F"/>
    <w:rsid w:val="008B2422"/>
    <w:rsid w:val="008B282F"/>
    <w:rsid w:val="008B3A1D"/>
    <w:rsid w:val="008B3A26"/>
    <w:rsid w:val="008B3F6F"/>
    <w:rsid w:val="008B3FB7"/>
    <w:rsid w:val="008B5032"/>
    <w:rsid w:val="008B516C"/>
    <w:rsid w:val="008B5405"/>
    <w:rsid w:val="008B5E22"/>
    <w:rsid w:val="008B6F0F"/>
    <w:rsid w:val="008B6F4B"/>
    <w:rsid w:val="008B701F"/>
    <w:rsid w:val="008B72DE"/>
    <w:rsid w:val="008B7F0D"/>
    <w:rsid w:val="008C30B5"/>
    <w:rsid w:val="008C3208"/>
    <w:rsid w:val="008C382A"/>
    <w:rsid w:val="008C62E5"/>
    <w:rsid w:val="008C6C73"/>
    <w:rsid w:val="008C6EBD"/>
    <w:rsid w:val="008C7D6D"/>
    <w:rsid w:val="008D07E0"/>
    <w:rsid w:val="008D1D24"/>
    <w:rsid w:val="008D2819"/>
    <w:rsid w:val="008D3992"/>
    <w:rsid w:val="008D49DD"/>
    <w:rsid w:val="008D5682"/>
    <w:rsid w:val="008D6DE5"/>
    <w:rsid w:val="008D7125"/>
    <w:rsid w:val="008D7480"/>
    <w:rsid w:val="008D75EB"/>
    <w:rsid w:val="008E34B1"/>
    <w:rsid w:val="008E40E0"/>
    <w:rsid w:val="008E4DED"/>
    <w:rsid w:val="008E4F78"/>
    <w:rsid w:val="008E53BF"/>
    <w:rsid w:val="008E567E"/>
    <w:rsid w:val="008E6D4F"/>
    <w:rsid w:val="008F1BAB"/>
    <w:rsid w:val="008F2ABC"/>
    <w:rsid w:val="008F32D6"/>
    <w:rsid w:val="008F3860"/>
    <w:rsid w:val="008F3935"/>
    <w:rsid w:val="008F3CA0"/>
    <w:rsid w:val="008F4400"/>
    <w:rsid w:val="008F58BC"/>
    <w:rsid w:val="008F59EB"/>
    <w:rsid w:val="008F6C8F"/>
    <w:rsid w:val="008F712E"/>
    <w:rsid w:val="008F7301"/>
    <w:rsid w:val="008F78D8"/>
    <w:rsid w:val="008F7BD5"/>
    <w:rsid w:val="00900BB2"/>
    <w:rsid w:val="00901720"/>
    <w:rsid w:val="009023DE"/>
    <w:rsid w:val="0090272A"/>
    <w:rsid w:val="009032A1"/>
    <w:rsid w:val="00903306"/>
    <w:rsid w:val="00904ABC"/>
    <w:rsid w:val="0090651B"/>
    <w:rsid w:val="009071B4"/>
    <w:rsid w:val="009104A8"/>
    <w:rsid w:val="00910F58"/>
    <w:rsid w:val="00911110"/>
    <w:rsid w:val="00911679"/>
    <w:rsid w:val="00911B41"/>
    <w:rsid w:val="00911D73"/>
    <w:rsid w:val="0091205E"/>
    <w:rsid w:val="0091295D"/>
    <w:rsid w:val="009132D1"/>
    <w:rsid w:val="0091467E"/>
    <w:rsid w:val="009148E9"/>
    <w:rsid w:val="0091595D"/>
    <w:rsid w:val="00920B80"/>
    <w:rsid w:val="00920BA9"/>
    <w:rsid w:val="00920C8C"/>
    <w:rsid w:val="00920E1B"/>
    <w:rsid w:val="00920E79"/>
    <w:rsid w:val="009216A8"/>
    <w:rsid w:val="00921A03"/>
    <w:rsid w:val="00921F59"/>
    <w:rsid w:val="009220E9"/>
    <w:rsid w:val="00923390"/>
    <w:rsid w:val="00923FF9"/>
    <w:rsid w:val="00924ABF"/>
    <w:rsid w:val="00924CAD"/>
    <w:rsid w:val="00925941"/>
    <w:rsid w:val="00925DDB"/>
    <w:rsid w:val="00925FCB"/>
    <w:rsid w:val="00927BDC"/>
    <w:rsid w:val="00930D62"/>
    <w:rsid w:val="00930E95"/>
    <w:rsid w:val="00931464"/>
    <w:rsid w:val="00931802"/>
    <w:rsid w:val="0093256E"/>
    <w:rsid w:val="00933BDB"/>
    <w:rsid w:val="0093403A"/>
    <w:rsid w:val="009344E7"/>
    <w:rsid w:val="00935DBB"/>
    <w:rsid w:val="009366AB"/>
    <w:rsid w:val="009379DD"/>
    <w:rsid w:val="00937F80"/>
    <w:rsid w:val="009406EE"/>
    <w:rsid w:val="00940AC9"/>
    <w:rsid w:val="0094103B"/>
    <w:rsid w:val="0094204A"/>
    <w:rsid w:val="00945052"/>
    <w:rsid w:val="0094574B"/>
    <w:rsid w:val="00946B81"/>
    <w:rsid w:val="00947385"/>
    <w:rsid w:val="00947E2C"/>
    <w:rsid w:val="00947F1A"/>
    <w:rsid w:val="009512F2"/>
    <w:rsid w:val="00951C0A"/>
    <w:rsid w:val="00951E90"/>
    <w:rsid w:val="00952349"/>
    <w:rsid w:val="0095313C"/>
    <w:rsid w:val="00953D37"/>
    <w:rsid w:val="00954741"/>
    <w:rsid w:val="009547F4"/>
    <w:rsid w:val="009553F7"/>
    <w:rsid w:val="00955530"/>
    <w:rsid w:val="009558DB"/>
    <w:rsid w:val="00955D5A"/>
    <w:rsid w:val="00955E53"/>
    <w:rsid w:val="009619FF"/>
    <w:rsid w:val="00961F5A"/>
    <w:rsid w:val="009623C6"/>
    <w:rsid w:val="00962BAA"/>
    <w:rsid w:val="00962EB5"/>
    <w:rsid w:val="00962FC6"/>
    <w:rsid w:val="00963749"/>
    <w:rsid w:val="00963DE2"/>
    <w:rsid w:val="0096415C"/>
    <w:rsid w:val="00964B89"/>
    <w:rsid w:val="0096755C"/>
    <w:rsid w:val="00967971"/>
    <w:rsid w:val="00967BBF"/>
    <w:rsid w:val="0097173E"/>
    <w:rsid w:val="0097257D"/>
    <w:rsid w:val="00973188"/>
    <w:rsid w:val="00973CC7"/>
    <w:rsid w:val="00980799"/>
    <w:rsid w:val="00980AC9"/>
    <w:rsid w:val="009835F0"/>
    <w:rsid w:val="009838B5"/>
    <w:rsid w:val="00983FBA"/>
    <w:rsid w:val="00983FEF"/>
    <w:rsid w:val="00984CC4"/>
    <w:rsid w:val="00985B9E"/>
    <w:rsid w:val="00986608"/>
    <w:rsid w:val="00986B89"/>
    <w:rsid w:val="009871FE"/>
    <w:rsid w:val="0099019D"/>
    <w:rsid w:val="00990608"/>
    <w:rsid w:val="00991F3F"/>
    <w:rsid w:val="009921C9"/>
    <w:rsid w:val="00992454"/>
    <w:rsid w:val="009929A1"/>
    <w:rsid w:val="00992CA4"/>
    <w:rsid w:val="0099342D"/>
    <w:rsid w:val="00993D0E"/>
    <w:rsid w:val="009940D7"/>
    <w:rsid w:val="00994CF1"/>
    <w:rsid w:val="00996323"/>
    <w:rsid w:val="0099759A"/>
    <w:rsid w:val="009A1195"/>
    <w:rsid w:val="009A1A13"/>
    <w:rsid w:val="009A2650"/>
    <w:rsid w:val="009A296D"/>
    <w:rsid w:val="009A34A5"/>
    <w:rsid w:val="009A3995"/>
    <w:rsid w:val="009A39C5"/>
    <w:rsid w:val="009A4143"/>
    <w:rsid w:val="009A429E"/>
    <w:rsid w:val="009A63A0"/>
    <w:rsid w:val="009A65B4"/>
    <w:rsid w:val="009A79FD"/>
    <w:rsid w:val="009A7C7B"/>
    <w:rsid w:val="009B13E4"/>
    <w:rsid w:val="009B1477"/>
    <w:rsid w:val="009B1544"/>
    <w:rsid w:val="009B15EB"/>
    <w:rsid w:val="009B2AE7"/>
    <w:rsid w:val="009B2BFC"/>
    <w:rsid w:val="009B2D98"/>
    <w:rsid w:val="009B302D"/>
    <w:rsid w:val="009B44F7"/>
    <w:rsid w:val="009B4844"/>
    <w:rsid w:val="009B5957"/>
    <w:rsid w:val="009B5CA2"/>
    <w:rsid w:val="009B64EC"/>
    <w:rsid w:val="009B69A3"/>
    <w:rsid w:val="009B6AE2"/>
    <w:rsid w:val="009C003D"/>
    <w:rsid w:val="009C18A9"/>
    <w:rsid w:val="009C1DB7"/>
    <w:rsid w:val="009C1E20"/>
    <w:rsid w:val="009C33F1"/>
    <w:rsid w:val="009C4199"/>
    <w:rsid w:val="009C4289"/>
    <w:rsid w:val="009C42A1"/>
    <w:rsid w:val="009C5F64"/>
    <w:rsid w:val="009C64FE"/>
    <w:rsid w:val="009C670E"/>
    <w:rsid w:val="009C67C5"/>
    <w:rsid w:val="009C6DF8"/>
    <w:rsid w:val="009D0439"/>
    <w:rsid w:val="009D0455"/>
    <w:rsid w:val="009D0581"/>
    <w:rsid w:val="009D17BA"/>
    <w:rsid w:val="009D3A5F"/>
    <w:rsid w:val="009D505E"/>
    <w:rsid w:val="009D518A"/>
    <w:rsid w:val="009D5D1D"/>
    <w:rsid w:val="009D6810"/>
    <w:rsid w:val="009E0D71"/>
    <w:rsid w:val="009E1999"/>
    <w:rsid w:val="009E1BB7"/>
    <w:rsid w:val="009E34B0"/>
    <w:rsid w:val="009E3EF4"/>
    <w:rsid w:val="009E4F39"/>
    <w:rsid w:val="009E4F3C"/>
    <w:rsid w:val="009E6B79"/>
    <w:rsid w:val="009E6DDE"/>
    <w:rsid w:val="009E7DC1"/>
    <w:rsid w:val="009F2AB7"/>
    <w:rsid w:val="009F3C98"/>
    <w:rsid w:val="009F427A"/>
    <w:rsid w:val="009F4788"/>
    <w:rsid w:val="009F579B"/>
    <w:rsid w:val="009F621F"/>
    <w:rsid w:val="009F666C"/>
    <w:rsid w:val="009F7654"/>
    <w:rsid w:val="009F78F0"/>
    <w:rsid w:val="009F7C6B"/>
    <w:rsid w:val="00A013A5"/>
    <w:rsid w:val="00A0303C"/>
    <w:rsid w:val="00A03E94"/>
    <w:rsid w:val="00A049EA"/>
    <w:rsid w:val="00A04C8E"/>
    <w:rsid w:val="00A0552A"/>
    <w:rsid w:val="00A056E3"/>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783"/>
    <w:rsid w:val="00A17907"/>
    <w:rsid w:val="00A17C0D"/>
    <w:rsid w:val="00A20336"/>
    <w:rsid w:val="00A21A8A"/>
    <w:rsid w:val="00A21AC7"/>
    <w:rsid w:val="00A2220C"/>
    <w:rsid w:val="00A228CA"/>
    <w:rsid w:val="00A22A7C"/>
    <w:rsid w:val="00A22B21"/>
    <w:rsid w:val="00A22FA7"/>
    <w:rsid w:val="00A236FE"/>
    <w:rsid w:val="00A252B1"/>
    <w:rsid w:val="00A25379"/>
    <w:rsid w:val="00A25380"/>
    <w:rsid w:val="00A25CF4"/>
    <w:rsid w:val="00A27B93"/>
    <w:rsid w:val="00A30A32"/>
    <w:rsid w:val="00A316A6"/>
    <w:rsid w:val="00A322F0"/>
    <w:rsid w:val="00A32A13"/>
    <w:rsid w:val="00A33088"/>
    <w:rsid w:val="00A337C4"/>
    <w:rsid w:val="00A34042"/>
    <w:rsid w:val="00A3469D"/>
    <w:rsid w:val="00A353C0"/>
    <w:rsid w:val="00A358FB"/>
    <w:rsid w:val="00A35AB7"/>
    <w:rsid w:val="00A379D5"/>
    <w:rsid w:val="00A37DE1"/>
    <w:rsid w:val="00A4052F"/>
    <w:rsid w:val="00A41547"/>
    <w:rsid w:val="00A41C58"/>
    <w:rsid w:val="00A422D1"/>
    <w:rsid w:val="00A42454"/>
    <w:rsid w:val="00A42ACF"/>
    <w:rsid w:val="00A4320B"/>
    <w:rsid w:val="00A433E6"/>
    <w:rsid w:val="00A43A66"/>
    <w:rsid w:val="00A43B85"/>
    <w:rsid w:val="00A45918"/>
    <w:rsid w:val="00A4627E"/>
    <w:rsid w:val="00A47035"/>
    <w:rsid w:val="00A47206"/>
    <w:rsid w:val="00A4724F"/>
    <w:rsid w:val="00A47325"/>
    <w:rsid w:val="00A5065C"/>
    <w:rsid w:val="00A51FDE"/>
    <w:rsid w:val="00A52A37"/>
    <w:rsid w:val="00A53488"/>
    <w:rsid w:val="00A54272"/>
    <w:rsid w:val="00A54734"/>
    <w:rsid w:val="00A54B8B"/>
    <w:rsid w:val="00A54EEB"/>
    <w:rsid w:val="00A564ED"/>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2FED"/>
    <w:rsid w:val="00A73004"/>
    <w:rsid w:val="00A73161"/>
    <w:rsid w:val="00A75970"/>
    <w:rsid w:val="00A75E7C"/>
    <w:rsid w:val="00A76496"/>
    <w:rsid w:val="00A76E73"/>
    <w:rsid w:val="00A77968"/>
    <w:rsid w:val="00A80253"/>
    <w:rsid w:val="00A82820"/>
    <w:rsid w:val="00A829B0"/>
    <w:rsid w:val="00A82C03"/>
    <w:rsid w:val="00A84220"/>
    <w:rsid w:val="00A85E52"/>
    <w:rsid w:val="00A868FC"/>
    <w:rsid w:val="00A86D60"/>
    <w:rsid w:val="00A86F77"/>
    <w:rsid w:val="00A90178"/>
    <w:rsid w:val="00A92266"/>
    <w:rsid w:val="00A9296D"/>
    <w:rsid w:val="00A93067"/>
    <w:rsid w:val="00A93222"/>
    <w:rsid w:val="00A939B1"/>
    <w:rsid w:val="00A93F68"/>
    <w:rsid w:val="00A94EEE"/>
    <w:rsid w:val="00A956CB"/>
    <w:rsid w:val="00A957DC"/>
    <w:rsid w:val="00A957EE"/>
    <w:rsid w:val="00A95CBD"/>
    <w:rsid w:val="00AA01DE"/>
    <w:rsid w:val="00AA02F4"/>
    <w:rsid w:val="00AA3A61"/>
    <w:rsid w:val="00AA3AE4"/>
    <w:rsid w:val="00AA3D96"/>
    <w:rsid w:val="00AA45A3"/>
    <w:rsid w:val="00AA49B7"/>
    <w:rsid w:val="00AA63A0"/>
    <w:rsid w:val="00AA6526"/>
    <w:rsid w:val="00AA69DF"/>
    <w:rsid w:val="00AA7C45"/>
    <w:rsid w:val="00AB0047"/>
    <w:rsid w:val="00AB0BF8"/>
    <w:rsid w:val="00AB1D85"/>
    <w:rsid w:val="00AB2157"/>
    <w:rsid w:val="00AB2223"/>
    <w:rsid w:val="00AB39A3"/>
    <w:rsid w:val="00AB58DB"/>
    <w:rsid w:val="00AB6230"/>
    <w:rsid w:val="00AB73B6"/>
    <w:rsid w:val="00AB7887"/>
    <w:rsid w:val="00AC02D7"/>
    <w:rsid w:val="00AC0BEB"/>
    <w:rsid w:val="00AC2D75"/>
    <w:rsid w:val="00AC330A"/>
    <w:rsid w:val="00AC4FF9"/>
    <w:rsid w:val="00AC518B"/>
    <w:rsid w:val="00AC700E"/>
    <w:rsid w:val="00AD0493"/>
    <w:rsid w:val="00AD0DDB"/>
    <w:rsid w:val="00AD0FC1"/>
    <w:rsid w:val="00AD1113"/>
    <w:rsid w:val="00AD1673"/>
    <w:rsid w:val="00AD23CC"/>
    <w:rsid w:val="00AD3796"/>
    <w:rsid w:val="00AD59C9"/>
    <w:rsid w:val="00AD5AFC"/>
    <w:rsid w:val="00AD6D1A"/>
    <w:rsid w:val="00AD72A7"/>
    <w:rsid w:val="00AD73BF"/>
    <w:rsid w:val="00AE05E9"/>
    <w:rsid w:val="00AE10E6"/>
    <w:rsid w:val="00AE137E"/>
    <w:rsid w:val="00AE1AEF"/>
    <w:rsid w:val="00AE1E09"/>
    <w:rsid w:val="00AE1EC4"/>
    <w:rsid w:val="00AE22A7"/>
    <w:rsid w:val="00AE27B7"/>
    <w:rsid w:val="00AE532E"/>
    <w:rsid w:val="00AE58DD"/>
    <w:rsid w:val="00AE5A35"/>
    <w:rsid w:val="00AE6A17"/>
    <w:rsid w:val="00AE72BD"/>
    <w:rsid w:val="00AF05D0"/>
    <w:rsid w:val="00AF0DFA"/>
    <w:rsid w:val="00AF0FD0"/>
    <w:rsid w:val="00AF244A"/>
    <w:rsid w:val="00AF34FF"/>
    <w:rsid w:val="00AF43DA"/>
    <w:rsid w:val="00AF4779"/>
    <w:rsid w:val="00AF5BFC"/>
    <w:rsid w:val="00AF6194"/>
    <w:rsid w:val="00AF6976"/>
    <w:rsid w:val="00AF6D03"/>
    <w:rsid w:val="00AF7AB3"/>
    <w:rsid w:val="00AF7BEC"/>
    <w:rsid w:val="00AF7D9E"/>
    <w:rsid w:val="00B003AB"/>
    <w:rsid w:val="00B00486"/>
    <w:rsid w:val="00B0084B"/>
    <w:rsid w:val="00B012B4"/>
    <w:rsid w:val="00B01C68"/>
    <w:rsid w:val="00B02F85"/>
    <w:rsid w:val="00B03232"/>
    <w:rsid w:val="00B03B65"/>
    <w:rsid w:val="00B03D62"/>
    <w:rsid w:val="00B04FE5"/>
    <w:rsid w:val="00B05112"/>
    <w:rsid w:val="00B05C31"/>
    <w:rsid w:val="00B0710B"/>
    <w:rsid w:val="00B076F9"/>
    <w:rsid w:val="00B07B98"/>
    <w:rsid w:val="00B10F33"/>
    <w:rsid w:val="00B11E11"/>
    <w:rsid w:val="00B121A2"/>
    <w:rsid w:val="00B136AF"/>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27E4D"/>
    <w:rsid w:val="00B3017D"/>
    <w:rsid w:val="00B30C54"/>
    <w:rsid w:val="00B31D4D"/>
    <w:rsid w:val="00B32319"/>
    <w:rsid w:val="00B32CF6"/>
    <w:rsid w:val="00B35A89"/>
    <w:rsid w:val="00B37140"/>
    <w:rsid w:val="00B3738C"/>
    <w:rsid w:val="00B3779B"/>
    <w:rsid w:val="00B37A7C"/>
    <w:rsid w:val="00B404DD"/>
    <w:rsid w:val="00B40D67"/>
    <w:rsid w:val="00B40D98"/>
    <w:rsid w:val="00B41A24"/>
    <w:rsid w:val="00B41F77"/>
    <w:rsid w:val="00B421FB"/>
    <w:rsid w:val="00B422A2"/>
    <w:rsid w:val="00B427A3"/>
    <w:rsid w:val="00B42E31"/>
    <w:rsid w:val="00B44179"/>
    <w:rsid w:val="00B44880"/>
    <w:rsid w:val="00B473CB"/>
    <w:rsid w:val="00B501EF"/>
    <w:rsid w:val="00B503C6"/>
    <w:rsid w:val="00B50427"/>
    <w:rsid w:val="00B50AAF"/>
    <w:rsid w:val="00B51B12"/>
    <w:rsid w:val="00B52CC2"/>
    <w:rsid w:val="00B5341A"/>
    <w:rsid w:val="00B5499E"/>
    <w:rsid w:val="00B54BE4"/>
    <w:rsid w:val="00B54E44"/>
    <w:rsid w:val="00B55DC1"/>
    <w:rsid w:val="00B56A9C"/>
    <w:rsid w:val="00B57511"/>
    <w:rsid w:val="00B57AAB"/>
    <w:rsid w:val="00B60D83"/>
    <w:rsid w:val="00B61429"/>
    <w:rsid w:val="00B61908"/>
    <w:rsid w:val="00B61C91"/>
    <w:rsid w:val="00B64211"/>
    <w:rsid w:val="00B64F48"/>
    <w:rsid w:val="00B665C3"/>
    <w:rsid w:val="00B67F95"/>
    <w:rsid w:val="00B70843"/>
    <w:rsid w:val="00B71F14"/>
    <w:rsid w:val="00B72183"/>
    <w:rsid w:val="00B73405"/>
    <w:rsid w:val="00B73641"/>
    <w:rsid w:val="00B73754"/>
    <w:rsid w:val="00B74448"/>
    <w:rsid w:val="00B75DF4"/>
    <w:rsid w:val="00B76AF4"/>
    <w:rsid w:val="00B77027"/>
    <w:rsid w:val="00B7737E"/>
    <w:rsid w:val="00B801F3"/>
    <w:rsid w:val="00B80603"/>
    <w:rsid w:val="00B81E34"/>
    <w:rsid w:val="00B824FE"/>
    <w:rsid w:val="00B827A2"/>
    <w:rsid w:val="00B82A62"/>
    <w:rsid w:val="00B82BD3"/>
    <w:rsid w:val="00B834E2"/>
    <w:rsid w:val="00B8351F"/>
    <w:rsid w:val="00B8539C"/>
    <w:rsid w:val="00B85447"/>
    <w:rsid w:val="00B8646A"/>
    <w:rsid w:val="00B872BE"/>
    <w:rsid w:val="00B87964"/>
    <w:rsid w:val="00B87A90"/>
    <w:rsid w:val="00B87B68"/>
    <w:rsid w:val="00B904F1"/>
    <w:rsid w:val="00B90781"/>
    <w:rsid w:val="00B9250D"/>
    <w:rsid w:val="00B943EC"/>
    <w:rsid w:val="00B97D16"/>
    <w:rsid w:val="00BA00CF"/>
    <w:rsid w:val="00BA0B90"/>
    <w:rsid w:val="00BA0CCF"/>
    <w:rsid w:val="00BA0D68"/>
    <w:rsid w:val="00BA1B9E"/>
    <w:rsid w:val="00BA1DAA"/>
    <w:rsid w:val="00BA1DC6"/>
    <w:rsid w:val="00BA28FA"/>
    <w:rsid w:val="00BA29FA"/>
    <w:rsid w:val="00BA4288"/>
    <w:rsid w:val="00BA602A"/>
    <w:rsid w:val="00BA6140"/>
    <w:rsid w:val="00BA6475"/>
    <w:rsid w:val="00BA66BD"/>
    <w:rsid w:val="00BB04FF"/>
    <w:rsid w:val="00BB0ADA"/>
    <w:rsid w:val="00BB0C40"/>
    <w:rsid w:val="00BB22D1"/>
    <w:rsid w:val="00BB242B"/>
    <w:rsid w:val="00BB3887"/>
    <w:rsid w:val="00BB3A94"/>
    <w:rsid w:val="00BB3B76"/>
    <w:rsid w:val="00BB3C63"/>
    <w:rsid w:val="00BB3F56"/>
    <w:rsid w:val="00BB45EE"/>
    <w:rsid w:val="00BB5966"/>
    <w:rsid w:val="00BB6259"/>
    <w:rsid w:val="00BB66E0"/>
    <w:rsid w:val="00BB7C6F"/>
    <w:rsid w:val="00BC014F"/>
    <w:rsid w:val="00BC029E"/>
    <w:rsid w:val="00BC036D"/>
    <w:rsid w:val="00BC06A7"/>
    <w:rsid w:val="00BC11E0"/>
    <w:rsid w:val="00BC12B2"/>
    <w:rsid w:val="00BC133B"/>
    <w:rsid w:val="00BC1816"/>
    <w:rsid w:val="00BC2142"/>
    <w:rsid w:val="00BC25C5"/>
    <w:rsid w:val="00BC27BB"/>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E5EF8"/>
    <w:rsid w:val="00BF0004"/>
    <w:rsid w:val="00BF026B"/>
    <w:rsid w:val="00BF02F4"/>
    <w:rsid w:val="00BF0A23"/>
    <w:rsid w:val="00BF1DE8"/>
    <w:rsid w:val="00BF243E"/>
    <w:rsid w:val="00BF2593"/>
    <w:rsid w:val="00BF2BDC"/>
    <w:rsid w:val="00BF3FD8"/>
    <w:rsid w:val="00BF6A5F"/>
    <w:rsid w:val="00BF7089"/>
    <w:rsid w:val="00BF7557"/>
    <w:rsid w:val="00BF766B"/>
    <w:rsid w:val="00BF77FD"/>
    <w:rsid w:val="00C00791"/>
    <w:rsid w:val="00C00CC7"/>
    <w:rsid w:val="00C01537"/>
    <w:rsid w:val="00C01EF1"/>
    <w:rsid w:val="00C02591"/>
    <w:rsid w:val="00C04163"/>
    <w:rsid w:val="00C049F8"/>
    <w:rsid w:val="00C05359"/>
    <w:rsid w:val="00C06B0A"/>
    <w:rsid w:val="00C06F0C"/>
    <w:rsid w:val="00C118B3"/>
    <w:rsid w:val="00C130DD"/>
    <w:rsid w:val="00C1413F"/>
    <w:rsid w:val="00C14742"/>
    <w:rsid w:val="00C147EA"/>
    <w:rsid w:val="00C14F22"/>
    <w:rsid w:val="00C15D8A"/>
    <w:rsid w:val="00C15D91"/>
    <w:rsid w:val="00C20097"/>
    <w:rsid w:val="00C202C5"/>
    <w:rsid w:val="00C21672"/>
    <w:rsid w:val="00C21B2C"/>
    <w:rsid w:val="00C22BFF"/>
    <w:rsid w:val="00C234EA"/>
    <w:rsid w:val="00C235EB"/>
    <w:rsid w:val="00C23BA3"/>
    <w:rsid w:val="00C23D66"/>
    <w:rsid w:val="00C24035"/>
    <w:rsid w:val="00C243BD"/>
    <w:rsid w:val="00C24F89"/>
    <w:rsid w:val="00C25370"/>
    <w:rsid w:val="00C262B8"/>
    <w:rsid w:val="00C272DC"/>
    <w:rsid w:val="00C300F2"/>
    <w:rsid w:val="00C30344"/>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574C7"/>
    <w:rsid w:val="00C57DCF"/>
    <w:rsid w:val="00C632A9"/>
    <w:rsid w:val="00C640BB"/>
    <w:rsid w:val="00C653CD"/>
    <w:rsid w:val="00C65407"/>
    <w:rsid w:val="00C654AD"/>
    <w:rsid w:val="00C662EF"/>
    <w:rsid w:val="00C663B6"/>
    <w:rsid w:val="00C67898"/>
    <w:rsid w:val="00C7039A"/>
    <w:rsid w:val="00C71367"/>
    <w:rsid w:val="00C71CC5"/>
    <w:rsid w:val="00C72401"/>
    <w:rsid w:val="00C73188"/>
    <w:rsid w:val="00C74C3E"/>
    <w:rsid w:val="00C76013"/>
    <w:rsid w:val="00C7621E"/>
    <w:rsid w:val="00C8118B"/>
    <w:rsid w:val="00C81562"/>
    <w:rsid w:val="00C815DC"/>
    <w:rsid w:val="00C816BC"/>
    <w:rsid w:val="00C8175A"/>
    <w:rsid w:val="00C81B61"/>
    <w:rsid w:val="00C828E0"/>
    <w:rsid w:val="00C83E89"/>
    <w:rsid w:val="00C84C70"/>
    <w:rsid w:val="00C85A89"/>
    <w:rsid w:val="00C87839"/>
    <w:rsid w:val="00C905FF"/>
    <w:rsid w:val="00C90D0E"/>
    <w:rsid w:val="00C91467"/>
    <w:rsid w:val="00C919D3"/>
    <w:rsid w:val="00C91B8D"/>
    <w:rsid w:val="00C92125"/>
    <w:rsid w:val="00C9260A"/>
    <w:rsid w:val="00C93448"/>
    <w:rsid w:val="00C942FC"/>
    <w:rsid w:val="00C9530E"/>
    <w:rsid w:val="00C9714A"/>
    <w:rsid w:val="00C9764B"/>
    <w:rsid w:val="00CA1C69"/>
    <w:rsid w:val="00CA1D9F"/>
    <w:rsid w:val="00CA3062"/>
    <w:rsid w:val="00CA31E6"/>
    <w:rsid w:val="00CA3E60"/>
    <w:rsid w:val="00CA489D"/>
    <w:rsid w:val="00CA4D23"/>
    <w:rsid w:val="00CA79F2"/>
    <w:rsid w:val="00CB2771"/>
    <w:rsid w:val="00CB2AB1"/>
    <w:rsid w:val="00CB2E0A"/>
    <w:rsid w:val="00CB4CD2"/>
    <w:rsid w:val="00CB560E"/>
    <w:rsid w:val="00CB72E5"/>
    <w:rsid w:val="00CC1967"/>
    <w:rsid w:val="00CC1C78"/>
    <w:rsid w:val="00CC1EFA"/>
    <w:rsid w:val="00CC2659"/>
    <w:rsid w:val="00CC2FD9"/>
    <w:rsid w:val="00CC4070"/>
    <w:rsid w:val="00CC467B"/>
    <w:rsid w:val="00CC6F89"/>
    <w:rsid w:val="00CC776A"/>
    <w:rsid w:val="00CC79B0"/>
    <w:rsid w:val="00CD0138"/>
    <w:rsid w:val="00CD0C2E"/>
    <w:rsid w:val="00CD1476"/>
    <w:rsid w:val="00CD1E21"/>
    <w:rsid w:val="00CD1F7D"/>
    <w:rsid w:val="00CD2381"/>
    <w:rsid w:val="00CD30D8"/>
    <w:rsid w:val="00CD344D"/>
    <w:rsid w:val="00CD36F9"/>
    <w:rsid w:val="00CD4B1B"/>
    <w:rsid w:val="00CD56A0"/>
    <w:rsid w:val="00CD654F"/>
    <w:rsid w:val="00CE0024"/>
    <w:rsid w:val="00CE065A"/>
    <w:rsid w:val="00CE0A0F"/>
    <w:rsid w:val="00CE2A28"/>
    <w:rsid w:val="00CE2D70"/>
    <w:rsid w:val="00CE3232"/>
    <w:rsid w:val="00CE3D96"/>
    <w:rsid w:val="00CE3F9C"/>
    <w:rsid w:val="00CE4585"/>
    <w:rsid w:val="00CE4F2B"/>
    <w:rsid w:val="00CE5557"/>
    <w:rsid w:val="00CE56E1"/>
    <w:rsid w:val="00CE5E30"/>
    <w:rsid w:val="00CE6E70"/>
    <w:rsid w:val="00CF0B93"/>
    <w:rsid w:val="00CF1886"/>
    <w:rsid w:val="00CF2541"/>
    <w:rsid w:val="00CF273F"/>
    <w:rsid w:val="00CF2B63"/>
    <w:rsid w:val="00CF2D9C"/>
    <w:rsid w:val="00CF3482"/>
    <w:rsid w:val="00CF3545"/>
    <w:rsid w:val="00CF3790"/>
    <w:rsid w:val="00CF3E3F"/>
    <w:rsid w:val="00CF4406"/>
    <w:rsid w:val="00CF592B"/>
    <w:rsid w:val="00CF6DD1"/>
    <w:rsid w:val="00CF7CEE"/>
    <w:rsid w:val="00D000D9"/>
    <w:rsid w:val="00D00CA8"/>
    <w:rsid w:val="00D01DE2"/>
    <w:rsid w:val="00D01FF5"/>
    <w:rsid w:val="00D026D0"/>
    <w:rsid w:val="00D03567"/>
    <w:rsid w:val="00D044E8"/>
    <w:rsid w:val="00D05FE7"/>
    <w:rsid w:val="00D062B5"/>
    <w:rsid w:val="00D06840"/>
    <w:rsid w:val="00D06B07"/>
    <w:rsid w:val="00D13A08"/>
    <w:rsid w:val="00D13CD9"/>
    <w:rsid w:val="00D14737"/>
    <w:rsid w:val="00D16BCD"/>
    <w:rsid w:val="00D17E62"/>
    <w:rsid w:val="00D210C4"/>
    <w:rsid w:val="00D2168C"/>
    <w:rsid w:val="00D21903"/>
    <w:rsid w:val="00D22A32"/>
    <w:rsid w:val="00D2356D"/>
    <w:rsid w:val="00D25CD8"/>
    <w:rsid w:val="00D260AC"/>
    <w:rsid w:val="00D279F1"/>
    <w:rsid w:val="00D27F35"/>
    <w:rsid w:val="00D30A37"/>
    <w:rsid w:val="00D30AAD"/>
    <w:rsid w:val="00D32A41"/>
    <w:rsid w:val="00D32A9B"/>
    <w:rsid w:val="00D343EB"/>
    <w:rsid w:val="00D34427"/>
    <w:rsid w:val="00D34CB7"/>
    <w:rsid w:val="00D34CCD"/>
    <w:rsid w:val="00D34EBB"/>
    <w:rsid w:val="00D35FEF"/>
    <w:rsid w:val="00D37022"/>
    <w:rsid w:val="00D37C84"/>
    <w:rsid w:val="00D4041B"/>
    <w:rsid w:val="00D4047D"/>
    <w:rsid w:val="00D40C6D"/>
    <w:rsid w:val="00D42541"/>
    <w:rsid w:val="00D4268D"/>
    <w:rsid w:val="00D43114"/>
    <w:rsid w:val="00D435FC"/>
    <w:rsid w:val="00D44ACF"/>
    <w:rsid w:val="00D4722F"/>
    <w:rsid w:val="00D50EFC"/>
    <w:rsid w:val="00D51CC3"/>
    <w:rsid w:val="00D53480"/>
    <w:rsid w:val="00D535B7"/>
    <w:rsid w:val="00D53DFB"/>
    <w:rsid w:val="00D54153"/>
    <w:rsid w:val="00D5467E"/>
    <w:rsid w:val="00D55C61"/>
    <w:rsid w:val="00D56184"/>
    <w:rsid w:val="00D57712"/>
    <w:rsid w:val="00D6224E"/>
    <w:rsid w:val="00D6318C"/>
    <w:rsid w:val="00D63536"/>
    <w:rsid w:val="00D63FCE"/>
    <w:rsid w:val="00D64038"/>
    <w:rsid w:val="00D64A42"/>
    <w:rsid w:val="00D65666"/>
    <w:rsid w:val="00D67261"/>
    <w:rsid w:val="00D673E6"/>
    <w:rsid w:val="00D70303"/>
    <w:rsid w:val="00D7053C"/>
    <w:rsid w:val="00D710FC"/>
    <w:rsid w:val="00D7290E"/>
    <w:rsid w:val="00D7468F"/>
    <w:rsid w:val="00D765C3"/>
    <w:rsid w:val="00D76B3F"/>
    <w:rsid w:val="00D7704B"/>
    <w:rsid w:val="00D807C9"/>
    <w:rsid w:val="00D81031"/>
    <w:rsid w:val="00D813C6"/>
    <w:rsid w:val="00D82C55"/>
    <w:rsid w:val="00D82FEB"/>
    <w:rsid w:val="00D8341F"/>
    <w:rsid w:val="00D83884"/>
    <w:rsid w:val="00D83D60"/>
    <w:rsid w:val="00D841E6"/>
    <w:rsid w:val="00D84348"/>
    <w:rsid w:val="00D84487"/>
    <w:rsid w:val="00D84667"/>
    <w:rsid w:val="00D84D13"/>
    <w:rsid w:val="00D87EE8"/>
    <w:rsid w:val="00D90558"/>
    <w:rsid w:val="00D9061E"/>
    <w:rsid w:val="00D90DAC"/>
    <w:rsid w:val="00D9152A"/>
    <w:rsid w:val="00D91CD9"/>
    <w:rsid w:val="00D91E8A"/>
    <w:rsid w:val="00D939BD"/>
    <w:rsid w:val="00D954F1"/>
    <w:rsid w:val="00D9634E"/>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B43C6"/>
    <w:rsid w:val="00DB7314"/>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5502"/>
    <w:rsid w:val="00DD589D"/>
    <w:rsid w:val="00DD6316"/>
    <w:rsid w:val="00DD6ED8"/>
    <w:rsid w:val="00DD7025"/>
    <w:rsid w:val="00DD7583"/>
    <w:rsid w:val="00DE00D7"/>
    <w:rsid w:val="00DE014C"/>
    <w:rsid w:val="00DE08DC"/>
    <w:rsid w:val="00DE18F3"/>
    <w:rsid w:val="00DE1B16"/>
    <w:rsid w:val="00DE225D"/>
    <w:rsid w:val="00DE2405"/>
    <w:rsid w:val="00DE35AD"/>
    <w:rsid w:val="00DE379F"/>
    <w:rsid w:val="00DE3E46"/>
    <w:rsid w:val="00DE4D1E"/>
    <w:rsid w:val="00DE7196"/>
    <w:rsid w:val="00DF01FF"/>
    <w:rsid w:val="00DF03A8"/>
    <w:rsid w:val="00DF0A5C"/>
    <w:rsid w:val="00DF2490"/>
    <w:rsid w:val="00DF2A2E"/>
    <w:rsid w:val="00DF3091"/>
    <w:rsid w:val="00DF4B73"/>
    <w:rsid w:val="00DF5952"/>
    <w:rsid w:val="00DF5A56"/>
    <w:rsid w:val="00DF5B31"/>
    <w:rsid w:val="00DF6BA5"/>
    <w:rsid w:val="00DF719E"/>
    <w:rsid w:val="00DF7F5F"/>
    <w:rsid w:val="00E00778"/>
    <w:rsid w:val="00E00E41"/>
    <w:rsid w:val="00E01BDF"/>
    <w:rsid w:val="00E01F29"/>
    <w:rsid w:val="00E0233F"/>
    <w:rsid w:val="00E023B0"/>
    <w:rsid w:val="00E0295E"/>
    <w:rsid w:val="00E02B27"/>
    <w:rsid w:val="00E03D80"/>
    <w:rsid w:val="00E06A2C"/>
    <w:rsid w:val="00E070C6"/>
    <w:rsid w:val="00E07716"/>
    <w:rsid w:val="00E1018A"/>
    <w:rsid w:val="00E123A8"/>
    <w:rsid w:val="00E12457"/>
    <w:rsid w:val="00E134A6"/>
    <w:rsid w:val="00E148D6"/>
    <w:rsid w:val="00E14BB7"/>
    <w:rsid w:val="00E14C86"/>
    <w:rsid w:val="00E155E8"/>
    <w:rsid w:val="00E15606"/>
    <w:rsid w:val="00E16787"/>
    <w:rsid w:val="00E16D44"/>
    <w:rsid w:val="00E171B2"/>
    <w:rsid w:val="00E17774"/>
    <w:rsid w:val="00E17E1D"/>
    <w:rsid w:val="00E207B4"/>
    <w:rsid w:val="00E207D3"/>
    <w:rsid w:val="00E21CBA"/>
    <w:rsid w:val="00E21D57"/>
    <w:rsid w:val="00E21E3C"/>
    <w:rsid w:val="00E220EC"/>
    <w:rsid w:val="00E22652"/>
    <w:rsid w:val="00E22969"/>
    <w:rsid w:val="00E22A65"/>
    <w:rsid w:val="00E22F19"/>
    <w:rsid w:val="00E24E99"/>
    <w:rsid w:val="00E25504"/>
    <w:rsid w:val="00E2631D"/>
    <w:rsid w:val="00E272ED"/>
    <w:rsid w:val="00E31817"/>
    <w:rsid w:val="00E31DDA"/>
    <w:rsid w:val="00E320BB"/>
    <w:rsid w:val="00E32CED"/>
    <w:rsid w:val="00E33C99"/>
    <w:rsid w:val="00E33D93"/>
    <w:rsid w:val="00E34B87"/>
    <w:rsid w:val="00E36D43"/>
    <w:rsid w:val="00E37049"/>
    <w:rsid w:val="00E4032F"/>
    <w:rsid w:val="00E4189C"/>
    <w:rsid w:val="00E41F7B"/>
    <w:rsid w:val="00E41FDB"/>
    <w:rsid w:val="00E437CD"/>
    <w:rsid w:val="00E45844"/>
    <w:rsid w:val="00E46B69"/>
    <w:rsid w:val="00E46E98"/>
    <w:rsid w:val="00E475C3"/>
    <w:rsid w:val="00E510D3"/>
    <w:rsid w:val="00E517BA"/>
    <w:rsid w:val="00E5322C"/>
    <w:rsid w:val="00E53391"/>
    <w:rsid w:val="00E53BFE"/>
    <w:rsid w:val="00E53C97"/>
    <w:rsid w:val="00E546D5"/>
    <w:rsid w:val="00E56E50"/>
    <w:rsid w:val="00E57080"/>
    <w:rsid w:val="00E6074F"/>
    <w:rsid w:val="00E61316"/>
    <w:rsid w:val="00E61908"/>
    <w:rsid w:val="00E62502"/>
    <w:rsid w:val="00E62AB6"/>
    <w:rsid w:val="00E62C00"/>
    <w:rsid w:val="00E63D1F"/>
    <w:rsid w:val="00E64863"/>
    <w:rsid w:val="00E650EE"/>
    <w:rsid w:val="00E651C9"/>
    <w:rsid w:val="00E652D3"/>
    <w:rsid w:val="00E71455"/>
    <w:rsid w:val="00E71647"/>
    <w:rsid w:val="00E72988"/>
    <w:rsid w:val="00E7310E"/>
    <w:rsid w:val="00E7361F"/>
    <w:rsid w:val="00E73E7B"/>
    <w:rsid w:val="00E73FFF"/>
    <w:rsid w:val="00E7418C"/>
    <w:rsid w:val="00E74647"/>
    <w:rsid w:val="00E74666"/>
    <w:rsid w:val="00E749E0"/>
    <w:rsid w:val="00E76670"/>
    <w:rsid w:val="00E766FA"/>
    <w:rsid w:val="00E77F28"/>
    <w:rsid w:val="00E803E4"/>
    <w:rsid w:val="00E805F9"/>
    <w:rsid w:val="00E806FD"/>
    <w:rsid w:val="00E81252"/>
    <w:rsid w:val="00E81624"/>
    <w:rsid w:val="00E8302D"/>
    <w:rsid w:val="00E8321F"/>
    <w:rsid w:val="00E83A4D"/>
    <w:rsid w:val="00E85EB1"/>
    <w:rsid w:val="00E86C70"/>
    <w:rsid w:val="00E86EA8"/>
    <w:rsid w:val="00E873B1"/>
    <w:rsid w:val="00E8747E"/>
    <w:rsid w:val="00E900FE"/>
    <w:rsid w:val="00E90503"/>
    <w:rsid w:val="00E92119"/>
    <w:rsid w:val="00E9257D"/>
    <w:rsid w:val="00E929CD"/>
    <w:rsid w:val="00E92C38"/>
    <w:rsid w:val="00E9300A"/>
    <w:rsid w:val="00E93796"/>
    <w:rsid w:val="00E93CE3"/>
    <w:rsid w:val="00E93F27"/>
    <w:rsid w:val="00E945AE"/>
    <w:rsid w:val="00E94AC1"/>
    <w:rsid w:val="00E94E49"/>
    <w:rsid w:val="00E958A0"/>
    <w:rsid w:val="00E95C78"/>
    <w:rsid w:val="00E96409"/>
    <w:rsid w:val="00E967A9"/>
    <w:rsid w:val="00EA06E5"/>
    <w:rsid w:val="00EA15FD"/>
    <w:rsid w:val="00EA23D9"/>
    <w:rsid w:val="00EA3705"/>
    <w:rsid w:val="00EA44DD"/>
    <w:rsid w:val="00EA51D2"/>
    <w:rsid w:val="00EA6219"/>
    <w:rsid w:val="00EA70EF"/>
    <w:rsid w:val="00EA7106"/>
    <w:rsid w:val="00EA73B5"/>
    <w:rsid w:val="00EA7953"/>
    <w:rsid w:val="00EB1F8E"/>
    <w:rsid w:val="00EB2502"/>
    <w:rsid w:val="00EB39EF"/>
    <w:rsid w:val="00EB3F23"/>
    <w:rsid w:val="00EB45BF"/>
    <w:rsid w:val="00EB49E8"/>
    <w:rsid w:val="00EB6128"/>
    <w:rsid w:val="00EB6C54"/>
    <w:rsid w:val="00EB742E"/>
    <w:rsid w:val="00EB7814"/>
    <w:rsid w:val="00EC0108"/>
    <w:rsid w:val="00EC0654"/>
    <w:rsid w:val="00EC10EE"/>
    <w:rsid w:val="00EC11A6"/>
    <w:rsid w:val="00EC2E9D"/>
    <w:rsid w:val="00EC43AA"/>
    <w:rsid w:val="00EC4BD3"/>
    <w:rsid w:val="00EC4E79"/>
    <w:rsid w:val="00EC61E1"/>
    <w:rsid w:val="00ED0BEE"/>
    <w:rsid w:val="00ED14CD"/>
    <w:rsid w:val="00ED3142"/>
    <w:rsid w:val="00ED451A"/>
    <w:rsid w:val="00ED6A51"/>
    <w:rsid w:val="00ED70D7"/>
    <w:rsid w:val="00EE0BEF"/>
    <w:rsid w:val="00EE0EB2"/>
    <w:rsid w:val="00EE0F52"/>
    <w:rsid w:val="00EE142C"/>
    <w:rsid w:val="00EE15BE"/>
    <w:rsid w:val="00EE5074"/>
    <w:rsid w:val="00EE5985"/>
    <w:rsid w:val="00EE629A"/>
    <w:rsid w:val="00EE6853"/>
    <w:rsid w:val="00EE69C6"/>
    <w:rsid w:val="00EF0962"/>
    <w:rsid w:val="00EF1BA7"/>
    <w:rsid w:val="00EF2E5B"/>
    <w:rsid w:val="00EF3B0E"/>
    <w:rsid w:val="00EF5FE7"/>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3A16"/>
    <w:rsid w:val="00F13C36"/>
    <w:rsid w:val="00F142BB"/>
    <w:rsid w:val="00F158A3"/>
    <w:rsid w:val="00F16517"/>
    <w:rsid w:val="00F1681C"/>
    <w:rsid w:val="00F17ECC"/>
    <w:rsid w:val="00F20BD9"/>
    <w:rsid w:val="00F22267"/>
    <w:rsid w:val="00F2297A"/>
    <w:rsid w:val="00F23D01"/>
    <w:rsid w:val="00F24826"/>
    <w:rsid w:val="00F24D28"/>
    <w:rsid w:val="00F27B81"/>
    <w:rsid w:val="00F3030C"/>
    <w:rsid w:val="00F316C1"/>
    <w:rsid w:val="00F318F0"/>
    <w:rsid w:val="00F33421"/>
    <w:rsid w:val="00F338D7"/>
    <w:rsid w:val="00F349FE"/>
    <w:rsid w:val="00F34E95"/>
    <w:rsid w:val="00F357B9"/>
    <w:rsid w:val="00F35DF6"/>
    <w:rsid w:val="00F35F03"/>
    <w:rsid w:val="00F3743A"/>
    <w:rsid w:val="00F412A6"/>
    <w:rsid w:val="00F41630"/>
    <w:rsid w:val="00F417D9"/>
    <w:rsid w:val="00F42E5F"/>
    <w:rsid w:val="00F438F9"/>
    <w:rsid w:val="00F4668B"/>
    <w:rsid w:val="00F47F06"/>
    <w:rsid w:val="00F516C7"/>
    <w:rsid w:val="00F519F1"/>
    <w:rsid w:val="00F51FF1"/>
    <w:rsid w:val="00F521FA"/>
    <w:rsid w:val="00F529BB"/>
    <w:rsid w:val="00F533C1"/>
    <w:rsid w:val="00F5350C"/>
    <w:rsid w:val="00F54CA0"/>
    <w:rsid w:val="00F55B9B"/>
    <w:rsid w:val="00F55DD6"/>
    <w:rsid w:val="00F56184"/>
    <w:rsid w:val="00F57455"/>
    <w:rsid w:val="00F577F5"/>
    <w:rsid w:val="00F578E0"/>
    <w:rsid w:val="00F579E4"/>
    <w:rsid w:val="00F57B3E"/>
    <w:rsid w:val="00F57C04"/>
    <w:rsid w:val="00F60C59"/>
    <w:rsid w:val="00F60F42"/>
    <w:rsid w:val="00F62050"/>
    <w:rsid w:val="00F6247B"/>
    <w:rsid w:val="00F62887"/>
    <w:rsid w:val="00F63037"/>
    <w:rsid w:val="00F64659"/>
    <w:rsid w:val="00F64E8C"/>
    <w:rsid w:val="00F64F36"/>
    <w:rsid w:val="00F659A6"/>
    <w:rsid w:val="00F65AA6"/>
    <w:rsid w:val="00F66730"/>
    <w:rsid w:val="00F66BD3"/>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33C4"/>
    <w:rsid w:val="00F83995"/>
    <w:rsid w:val="00F83D51"/>
    <w:rsid w:val="00F84150"/>
    <w:rsid w:val="00F84B8B"/>
    <w:rsid w:val="00F854AB"/>
    <w:rsid w:val="00F8550D"/>
    <w:rsid w:val="00F8680B"/>
    <w:rsid w:val="00F868D7"/>
    <w:rsid w:val="00F86FDF"/>
    <w:rsid w:val="00F878AE"/>
    <w:rsid w:val="00F87A60"/>
    <w:rsid w:val="00F87B8D"/>
    <w:rsid w:val="00F87F18"/>
    <w:rsid w:val="00F90141"/>
    <w:rsid w:val="00F904C2"/>
    <w:rsid w:val="00F920AB"/>
    <w:rsid w:val="00F94848"/>
    <w:rsid w:val="00F95B95"/>
    <w:rsid w:val="00F95E2D"/>
    <w:rsid w:val="00F97136"/>
    <w:rsid w:val="00F97C47"/>
    <w:rsid w:val="00FA2227"/>
    <w:rsid w:val="00FA2613"/>
    <w:rsid w:val="00FA263C"/>
    <w:rsid w:val="00FA38D1"/>
    <w:rsid w:val="00FA418C"/>
    <w:rsid w:val="00FA469D"/>
    <w:rsid w:val="00FA5D8E"/>
    <w:rsid w:val="00FA6608"/>
    <w:rsid w:val="00FA6C4B"/>
    <w:rsid w:val="00FA6E9F"/>
    <w:rsid w:val="00FB05ED"/>
    <w:rsid w:val="00FB097F"/>
    <w:rsid w:val="00FB0B08"/>
    <w:rsid w:val="00FB203C"/>
    <w:rsid w:val="00FB234D"/>
    <w:rsid w:val="00FB2F5E"/>
    <w:rsid w:val="00FB32E6"/>
    <w:rsid w:val="00FB68AD"/>
    <w:rsid w:val="00FB7150"/>
    <w:rsid w:val="00FB7479"/>
    <w:rsid w:val="00FC0868"/>
    <w:rsid w:val="00FC0BFA"/>
    <w:rsid w:val="00FC19C5"/>
    <w:rsid w:val="00FC5D68"/>
    <w:rsid w:val="00FC658F"/>
    <w:rsid w:val="00FC6663"/>
    <w:rsid w:val="00FC755B"/>
    <w:rsid w:val="00FC7DCD"/>
    <w:rsid w:val="00FD0D1B"/>
    <w:rsid w:val="00FD15B7"/>
    <w:rsid w:val="00FD1D35"/>
    <w:rsid w:val="00FD2388"/>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6BCF"/>
    <w:rsid w:val="00FE71BB"/>
    <w:rsid w:val="00FE7F78"/>
    <w:rsid w:val="00FF16D8"/>
    <w:rsid w:val="00FF444E"/>
    <w:rsid w:val="00FF5E70"/>
    <w:rsid w:val="00FF6D51"/>
    <w:rsid w:val="00FF6DE7"/>
    <w:rsid w:val="00FF718B"/>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706B17"/>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7968CA"/>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05855369">
      <w:bodyDiv w:val="1"/>
      <w:marLeft w:val="0"/>
      <w:marRight w:val="0"/>
      <w:marTop w:val="0"/>
      <w:marBottom w:val="0"/>
      <w:divBdr>
        <w:top w:val="none" w:sz="0" w:space="0" w:color="auto"/>
        <w:left w:val="none" w:sz="0" w:space="0" w:color="auto"/>
        <w:bottom w:val="none" w:sz="0" w:space="0" w:color="auto"/>
        <w:right w:val="none" w:sz="0" w:space="0" w:color="auto"/>
      </w:divBdr>
    </w:div>
    <w:div w:id="138612736">
      <w:bodyDiv w:val="1"/>
      <w:marLeft w:val="0"/>
      <w:marRight w:val="0"/>
      <w:marTop w:val="0"/>
      <w:marBottom w:val="0"/>
      <w:divBdr>
        <w:top w:val="none" w:sz="0" w:space="0" w:color="auto"/>
        <w:left w:val="none" w:sz="0" w:space="0" w:color="auto"/>
        <w:bottom w:val="none" w:sz="0" w:space="0" w:color="auto"/>
        <w:right w:val="none" w:sz="0" w:space="0" w:color="auto"/>
      </w:divBdr>
      <w:divsChild>
        <w:div w:id="1562444567">
          <w:marLeft w:val="0"/>
          <w:marRight w:val="0"/>
          <w:marTop w:val="0"/>
          <w:marBottom w:val="0"/>
          <w:divBdr>
            <w:top w:val="none" w:sz="0" w:space="0" w:color="auto"/>
            <w:left w:val="none" w:sz="0" w:space="0" w:color="auto"/>
            <w:bottom w:val="none" w:sz="0" w:space="0" w:color="auto"/>
            <w:right w:val="none" w:sz="0" w:space="0" w:color="auto"/>
          </w:divBdr>
          <w:divsChild>
            <w:div w:id="1732994695">
              <w:marLeft w:val="0"/>
              <w:marRight w:val="0"/>
              <w:marTop w:val="0"/>
              <w:marBottom w:val="0"/>
              <w:divBdr>
                <w:top w:val="none" w:sz="0" w:space="0" w:color="auto"/>
                <w:left w:val="none" w:sz="0" w:space="0" w:color="auto"/>
                <w:bottom w:val="none" w:sz="0" w:space="0" w:color="auto"/>
                <w:right w:val="none" w:sz="0" w:space="0" w:color="auto"/>
              </w:divBdr>
              <w:divsChild>
                <w:div w:id="1856994579">
                  <w:marLeft w:val="-225"/>
                  <w:marRight w:val="-225"/>
                  <w:marTop w:val="0"/>
                  <w:marBottom w:val="0"/>
                  <w:divBdr>
                    <w:top w:val="none" w:sz="0" w:space="0" w:color="auto"/>
                    <w:left w:val="none" w:sz="0" w:space="0" w:color="auto"/>
                    <w:bottom w:val="none" w:sz="0" w:space="0" w:color="auto"/>
                    <w:right w:val="none" w:sz="0" w:space="0" w:color="auto"/>
                  </w:divBdr>
                  <w:divsChild>
                    <w:div w:id="645820283">
                      <w:marLeft w:val="1800"/>
                      <w:marRight w:val="0"/>
                      <w:marTop w:val="0"/>
                      <w:marBottom w:val="0"/>
                      <w:divBdr>
                        <w:top w:val="none" w:sz="0" w:space="0" w:color="auto"/>
                        <w:left w:val="none" w:sz="0" w:space="0" w:color="auto"/>
                        <w:bottom w:val="none" w:sz="0" w:space="0" w:color="auto"/>
                        <w:right w:val="none" w:sz="0" w:space="0" w:color="auto"/>
                      </w:divBdr>
                      <w:divsChild>
                        <w:div w:id="3554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 w:id="2092385504">
      <w:bodyDiv w:val="1"/>
      <w:marLeft w:val="0"/>
      <w:marRight w:val="0"/>
      <w:marTop w:val="0"/>
      <w:marBottom w:val="0"/>
      <w:divBdr>
        <w:top w:val="none" w:sz="0" w:space="0" w:color="auto"/>
        <w:left w:val="none" w:sz="0" w:space="0" w:color="auto"/>
        <w:bottom w:val="none" w:sz="0" w:space="0" w:color="auto"/>
        <w:right w:val="none" w:sz="0" w:space="0" w:color="auto"/>
      </w:divBdr>
    </w:div>
    <w:div w:id="210475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5F228C6DE3A8449B0F8E141D273143" ma:contentTypeVersion="15" ma:contentTypeDescription="Create a new document." ma:contentTypeScope="" ma:versionID="ec4b4fb7003d036785f8224687751aa1">
  <xsd:schema xmlns:xsd="http://www.w3.org/2001/XMLSchema" xmlns:xs="http://www.w3.org/2001/XMLSchema" xmlns:p="http://schemas.microsoft.com/office/2006/metadata/properties" xmlns:ns3="c0957397-707c-4a67-a037-0cc9b425bc28" xmlns:ns4="a9d6edba-9c23-46d5-854f-08792d855920" targetNamespace="http://schemas.microsoft.com/office/2006/metadata/properties" ma:root="true" ma:fieldsID="6b0ea5f9624a894b55ec1f4460ba1123" ns3:_="" ns4:_="">
    <xsd:import namespace="c0957397-707c-4a67-a037-0cc9b425bc28"/>
    <xsd:import namespace="a9d6edba-9c23-46d5-854f-08792d855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57397-707c-4a67-a037-0cc9b425bc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6edba-9c23-46d5-854f-08792d85592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0957397-707c-4a67-a037-0cc9b425bc2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7E7F5-7771-4F05-8C68-5B526A54C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57397-707c-4a67-a037-0cc9b425bc28"/>
    <ds:schemaRef ds:uri="a9d6edba-9c23-46d5-854f-08792d855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182E75-7869-4726-A1D9-01A91241BD05}">
  <ds:schemaRefs>
    <ds:schemaRef ds:uri="http://schemas.microsoft.com/sharepoint/v3/contenttype/forms"/>
  </ds:schemaRefs>
</ds:datastoreItem>
</file>

<file path=customXml/itemProps3.xml><?xml version="1.0" encoding="utf-8"?>
<ds:datastoreItem xmlns:ds="http://schemas.openxmlformats.org/officeDocument/2006/customXml" ds:itemID="{894E01D5-E4F5-4F0A-BB8C-2CC90566A537}">
  <ds:schemaRefs>
    <ds:schemaRef ds:uri="http://schemas.microsoft.com/office/2006/metadata/properties"/>
    <ds:schemaRef ds:uri="http://schemas.microsoft.com/office/infopath/2007/PartnerControls"/>
    <ds:schemaRef ds:uri="c0957397-707c-4a67-a037-0cc9b425bc28"/>
  </ds:schemaRefs>
</ds:datastoreItem>
</file>

<file path=customXml/itemProps4.xml><?xml version="1.0" encoding="utf-8"?>
<ds:datastoreItem xmlns:ds="http://schemas.openxmlformats.org/officeDocument/2006/customXml" ds:itemID="{6EEF8BF8-7800-47DC-A84D-C391F6B92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644</Words>
  <Characters>4060</Characters>
  <Application>Microsoft Office Word</Application>
  <DocSecurity>0</DocSecurity>
  <Lines>33</Lines>
  <Paragraphs>9</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Robótica móvil: TGW abre un nuevo capítulo</vt:lpstr>
      <vt:lpstr>Mobile Robotik: TGW schlägt neues Kapitel auf</vt:lpstr>
    </vt:vector>
  </TitlesOfParts>
  <Company>TGW Group</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Robótica móvil: TGW abre un nuevo capítulo</dc:title>
  <dc:creator>Tahedl Alexander</dc:creator>
  <cp:keywords>Robótica móvil: TGW abre un nuevo capítulo</cp:keywords>
  <cp:lastModifiedBy>Tahedl Alexander</cp:lastModifiedBy>
  <cp:revision>11</cp:revision>
  <cp:lastPrinted>2019-07-24T13:56:00Z</cp:lastPrinted>
  <dcterms:created xsi:type="dcterms:W3CDTF">2022-11-23T16:33:00Z</dcterms:created>
  <dcterms:modified xsi:type="dcterms:W3CDTF">2022-11-24T04:46:00Z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0x010100B85F228C6DE3A8449B0F8E141D273143</vt:lpwstr>
  </property>
</Properties>
</file>