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C4ACD" w14:textId="77777777" w:rsidR="000915AA" w:rsidRDefault="000915AA" w:rsidP="00036D29">
      <w:pPr>
        <w:ind w:left="0"/>
        <w:rPr>
          <w:b/>
        </w:rPr>
      </w:pPr>
    </w:p>
    <w:p w14:paraId="71CA97FF" w14:textId="353C1036" w:rsidR="007B3522" w:rsidRDefault="00C46B77" w:rsidP="00036D29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TG</w:t>
      </w:r>
      <w:r w:rsidR="006A6576">
        <w:rPr>
          <w:b/>
          <w:sz w:val="28"/>
          <w:szCs w:val="28"/>
        </w:rPr>
        <w:t xml:space="preserve">W </w:t>
      </w:r>
      <w:r w:rsidR="00813C2D">
        <w:rPr>
          <w:b/>
          <w:sz w:val="28"/>
          <w:szCs w:val="28"/>
        </w:rPr>
        <w:t xml:space="preserve">construye el sistema de Shuttle más grande en China para Skechers </w:t>
      </w:r>
    </w:p>
    <w:p w14:paraId="1FC33AF7" w14:textId="760B137B" w:rsidR="00036D29" w:rsidRDefault="00036D29" w:rsidP="00036D29">
      <w:pPr>
        <w:ind w:left="0"/>
        <w:rPr>
          <w:rFonts w:asciiTheme="minorHAnsi" w:hAnsiTheme="minorHAnsi"/>
          <w:b/>
        </w:rPr>
      </w:pPr>
    </w:p>
    <w:p w14:paraId="6BF2A336" w14:textId="488C6667" w:rsidR="004F423B" w:rsidRPr="00B85501" w:rsidRDefault="00DD46D5" w:rsidP="000434CA">
      <w:pPr>
        <w:pStyle w:val="Listenabsatz"/>
        <w:numPr>
          <w:ilvl w:val="0"/>
          <w:numId w:val="10"/>
        </w:numPr>
        <w:rPr>
          <w:sz w:val="22"/>
        </w:rPr>
      </w:pPr>
      <w:r w:rsidRPr="00B85501">
        <w:rPr>
          <w:sz w:val="22"/>
        </w:rPr>
        <w:t xml:space="preserve">Uno </w:t>
      </w:r>
      <w:r w:rsidR="002D4D66" w:rsidRPr="00B85501">
        <w:rPr>
          <w:sz w:val="22"/>
        </w:rPr>
        <w:t>de los sistemas intralogísticos</w:t>
      </w:r>
      <w:r w:rsidR="00903921">
        <w:rPr>
          <w:sz w:val="22"/>
        </w:rPr>
        <w:t xml:space="preserve"> má</w:t>
      </w:r>
      <w:r w:rsidR="00A073E3" w:rsidRPr="00B85501">
        <w:rPr>
          <w:sz w:val="22"/>
        </w:rPr>
        <w:t>s altamente automatizados en China</w:t>
      </w:r>
      <w:r w:rsidR="000A150E">
        <w:rPr>
          <w:sz w:val="22"/>
        </w:rPr>
        <w:t>.</w:t>
      </w:r>
      <w:r w:rsidR="00A073E3" w:rsidRPr="00B85501">
        <w:rPr>
          <w:sz w:val="22"/>
        </w:rPr>
        <w:t xml:space="preserve">  </w:t>
      </w:r>
      <w:r w:rsidR="002D4D66" w:rsidRPr="00B85501">
        <w:rPr>
          <w:sz w:val="22"/>
        </w:rPr>
        <w:t xml:space="preserve"> </w:t>
      </w:r>
      <w:r w:rsidRPr="00B85501">
        <w:rPr>
          <w:sz w:val="22"/>
        </w:rPr>
        <w:t xml:space="preserve"> </w:t>
      </w:r>
      <w:r w:rsidR="007B3522" w:rsidRPr="00B85501">
        <w:rPr>
          <w:sz w:val="22"/>
        </w:rPr>
        <w:t xml:space="preserve"> </w:t>
      </w:r>
      <w:r w:rsidR="00B41006" w:rsidRPr="00B85501">
        <w:rPr>
          <w:sz w:val="22"/>
        </w:rPr>
        <w:t xml:space="preserve"> </w:t>
      </w:r>
      <w:r w:rsidR="002D4D66" w:rsidRPr="00B85501">
        <w:rPr>
          <w:sz w:val="22"/>
        </w:rPr>
        <w:t xml:space="preserve"> </w:t>
      </w:r>
    </w:p>
    <w:p w14:paraId="43C09F07" w14:textId="5191DD3D" w:rsidR="00AD0FB2" w:rsidRPr="00B85501" w:rsidRDefault="00903921" w:rsidP="000434CA">
      <w:pPr>
        <w:pStyle w:val="Listenabsatz"/>
        <w:numPr>
          <w:ilvl w:val="0"/>
          <w:numId w:val="10"/>
        </w:numPr>
        <w:rPr>
          <w:sz w:val="22"/>
        </w:rPr>
      </w:pPr>
      <w:r>
        <w:rPr>
          <w:sz w:val="22"/>
        </w:rPr>
        <w:t>Plataforma</w:t>
      </w:r>
      <w:r w:rsidR="00124EDD" w:rsidRPr="00B85501">
        <w:rPr>
          <w:sz w:val="22"/>
        </w:rPr>
        <w:t xml:space="preserve"> de distribuci</w:t>
      </w:r>
      <w:r w:rsidR="007933DD" w:rsidRPr="00B85501">
        <w:rPr>
          <w:sz w:val="22"/>
        </w:rPr>
        <w:t>ón</w:t>
      </w:r>
      <w:r>
        <w:rPr>
          <w:sz w:val="22"/>
        </w:rPr>
        <w:t xml:space="preserve"> central</w:t>
      </w:r>
      <w:r w:rsidR="007933DD" w:rsidRPr="00B85501">
        <w:rPr>
          <w:sz w:val="22"/>
        </w:rPr>
        <w:t xml:space="preserve"> para</w:t>
      </w:r>
      <w:r w:rsidR="00D70905" w:rsidRPr="00B85501">
        <w:rPr>
          <w:sz w:val="22"/>
        </w:rPr>
        <w:t xml:space="preserve"> </w:t>
      </w:r>
      <w:r w:rsidR="00D61D1C">
        <w:rPr>
          <w:sz w:val="22"/>
        </w:rPr>
        <w:t xml:space="preserve">modalidad </w:t>
      </w:r>
      <w:r w:rsidR="00DA320E">
        <w:rPr>
          <w:sz w:val="22"/>
        </w:rPr>
        <w:t>negocio</w:t>
      </w:r>
      <w:r w:rsidR="001D66C9">
        <w:rPr>
          <w:sz w:val="22"/>
        </w:rPr>
        <w:t xml:space="preserve"> </w:t>
      </w:r>
      <w:r w:rsidR="004A5C26">
        <w:rPr>
          <w:sz w:val="22"/>
        </w:rPr>
        <w:t xml:space="preserve">a </w:t>
      </w:r>
      <w:r w:rsidR="00DA320E">
        <w:rPr>
          <w:sz w:val="22"/>
        </w:rPr>
        <w:t xml:space="preserve">negocio (B2B) y negocio a </w:t>
      </w:r>
      <w:r w:rsidR="004A5C26">
        <w:rPr>
          <w:sz w:val="22"/>
        </w:rPr>
        <w:t>consumidor (B2</w:t>
      </w:r>
      <w:r w:rsidR="00DA320E">
        <w:rPr>
          <w:sz w:val="22"/>
        </w:rPr>
        <w:t>C).</w:t>
      </w:r>
      <w:r w:rsidR="00FB4F5D" w:rsidRPr="00B85501">
        <w:rPr>
          <w:sz w:val="22"/>
        </w:rPr>
        <w:t xml:space="preserve"> </w:t>
      </w:r>
      <w:r w:rsidR="007933DD" w:rsidRPr="00B85501">
        <w:rPr>
          <w:sz w:val="22"/>
        </w:rPr>
        <w:t xml:space="preserve"> </w:t>
      </w:r>
      <w:r w:rsidR="001B05AA" w:rsidRPr="00B85501">
        <w:rPr>
          <w:sz w:val="22"/>
        </w:rPr>
        <w:t xml:space="preserve"> </w:t>
      </w:r>
      <w:r w:rsidR="00124EDD" w:rsidRPr="00B85501">
        <w:rPr>
          <w:sz w:val="22"/>
        </w:rPr>
        <w:t xml:space="preserve"> </w:t>
      </w:r>
      <w:r w:rsidR="00DD46D5" w:rsidRPr="00B85501">
        <w:rPr>
          <w:sz w:val="22"/>
        </w:rPr>
        <w:t xml:space="preserve"> </w:t>
      </w:r>
    </w:p>
    <w:p w14:paraId="2159A140" w14:textId="455373E8" w:rsidR="00940FE4" w:rsidRPr="00B85501" w:rsidRDefault="000A150E" w:rsidP="000434CA">
      <w:pPr>
        <w:pStyle w:val="Listenabsatz"/>
        <w:numPr>
          <w:ilvl w:val="0"/>
          <w:numId w:val="10"/>
        </w:numPr>
        <w:rPr>
          <w:sz w:val="22"/>
        </w:rPr>
      </w:pPr>
      <w:r>
        <w:rPr>
          <w:sz w:val="22"/>
        </w:rPr>
        <w:t>Más de 12 kilómetros con</w:t>
      </w:r>
      <w:r w:rsidR="00D70905" w:rsidRPr="00B85501">
        <w:rPr>
          <w:sz w:val="22"/>
        </w:rPr>
        <w:t xml:space="preserve"> tecnología KingDrive </w:t>
      </w:r>
      <w:r w:rsidR="00D70905" w:rsidRPr="00B85501">
        <w:rPr>
          <w:rFonts w:cs="Arial"/>
          <w:sz w:val="22"/>
        </w:rPr>
        <w:t>®</w:t>
      </w:r>
      <w:r w:rsidR="00FC4971" w:rsidRPr="00B85501">
        <w:rPr>
          <w:rFonts w:cs="Arial"/>
          <w:sz w:val="22"/>
        </w:rPr>
        <w:t xml:space="preserve"> </w:t>
      </w:r>
      <w:r>
        <w:rPr>
          <w:rFonts w:cs="Arial"/>
          <w:sz w:val="22"/>
        </w:rPr>
        <w:t>de</w:t>
      </w:r>
      <w:r w:rsidR="00FC4971" w:rsidRPr="00B85501">
        <w:rPr>
          <w:rFonts w:cs="Arial"/>
          <w:sz w:val="22"/>
        </w:rPr>
        <w:t xml:space="preserve"> alta eficiencia energética</w:t>
      </w:r>
      <w:r>
        <w:rPr>
          <w:rFonts w:cs="Arial"/>
          <w:sz w:val="22"/>
        </w:rPr>
        <w:t>.</w:t>
      </w:r>
      <w:r w:rsidR="00FC4971" w:rsidRPr="00B85501">
        <w:rPr>
          <w:rFonts w:cs="Arial"/>
          <w:sz w:val="22"/>
        </w:rPr>
        <w:t xml:space="preserve"> </w:t>
      </w:r>
      <w:r w:rsidR="00223836" w:rsidRPr="00B85501">
        <w:rPr>
          <w:rFonts w:cs="Arial"/>
          <w:sz w:val="22"/>
        </w:rPr>
        <w:t xml:space="preserve"> </w:t>
      </w:r>
      <w:r w:rsidR="00D70905" w:rsidRPr="00B85501">
        <w:rPr>
          <w:sz w:val="22"/>
        </w:rPr>
        <w:t xml:space="preserve">  </w:t>
      </w:r>
      <w:r w:rsidR="0020006E" w:rsidRPr="00B85501">
        <w:rPr>
          <w:sz w:val="22"/>
        </w:rPr>
        <w:t xml:space="preserve"> </w:t>
      </w:r>
      <w:r w:rsidR="006F402F" w:rsidRPr="00B85501">
        <w:rPr>
          <w:sz w:val="22"/>
        </w:rPr>
        <w:t xml:space="preserve"> </w:t>
      </w:r>
      <w:r w:rsidR="003F36EF" w:rsidRPr="00B85501">
        <w:rPr>
          <w:sz w:val="22"/>
        </w:rPr>
        <w:t xml:space="preserve"> </w:t>
      </w:r>
    </w:p>
    <w:p w14:paraId="254073DD" w14:textId="4F54ED6D" w:rsidR="00FB4F5D" w:rsidRPr="00B85501" w:rsidRDefault="00FB4F5D" w:rsidP="000434CA">
      <w:pPr>
        <w:pStyle w:val="Listenabsatz"/>
        <w:numPr>
          <w:ilvl w:val="0"/>
          <w:numId w:val="10"/>
        </w:numPr>
        <w:rPr>
          <w:sz w:val="22"/>
        </w:rPr>
      </w:pPr>
      <w:r w:rsidRPr="00B85501">
        <w:rPr>
          <w:sz w:val="22"/>
        </w:rPr>
        <w:t xml:space="preserve">144 </w:t>
      </w:r>
      <w:r w:rsidR="000A150E">
        <w:rPr>
          <w:sz w:val="22"/>
        </w:rPr>
        <w:t xml:space="preserve">shuttles </w:t>
      </w:r>
      <w:r w:rsidRPr="00B85501">
        <w:rPr>
          <w:sz w:val="22"/>
        </w:rPr>
        <w:t xml:space="preserve">Stingray </w:t>
      </w:r>
      <w:r w:rsidR="002773FB">
        <w:rPr>
          <w:sz w:val="22"/>
        </w:rPr>
        <w:t>totalmente</w:t>
      </w:r>
      <w:r w:rsidRPr="00B85501">
        <w:rPr>
          <w:sz w:val="22"/>
        </w:rPr>
        <w:t xml:space="preserve"> automatizados</w:t>
      </w:r>
      <w:r w:rsidR="000A150E">
        <w:rPr>
          <w:sz w:val="22"/>
        </w:rPr>
        <w:t>.</w:t>
      </w:r>
      <w:r w:rsidR="00E037FB" w:rsidRPr="00B85501">
        <w:rPr>
          <w:sz w:val="22"/>
        </w:rPr>
        <w:t xml:space="preserve"> </w:t>
      </w:r>
    </w:p>
    <w:p w14:paraId="5F0ED85F" w14:textId="48D4DE65" w:rsidR="006F402F" w:rsidRDefault="006F402F" w:rsidP="006F402F">
      <w:pPr>
        <w:rPr>
          <w:sz w:val="22"/>
        </w:rPr>
      </w:pPr>
    </w:p>
    <w:p w14:paraId="7EF9C118" w14:textId="7DC52DC8" w:rsidR="007D32A0" w:rsidRDefault="00E037FB" w:rsidP="00BF68AB">
      <w:pPr>
        <w:ind w:left="0"/>
        <w:rPr>
          <w:sz w:val="22"/>
        </w:rPr>
      </w:pPr>
      <w:r>
        <w:rPr>
          <w:sz w:val="22"/>
        </w:rPr>
        <w:t>Skechers,</w:t>
      </w:r>
      <w:r w:rsidR="008750A4">
        <w:rPr>
          <w:sz w:val="22"/>
        </w:rPr>
        <w:t xml:space="preserve"> una de las </w:t>
      </w:r>
      <w:r w:rsidR="00D61D1C">
        <w:rPr>
          <w:sz w:val="22"/>
        </w:rPr>
        <w:t xml:space="preserve">marcas más grandes </w:t>
      </w:r>
      <w:r w:rsidR="00F023AD">
        <w:rPr>
          <w:sz w:val="22"/>
        </w:rPr>
        <w:t xml:space="preserve">en el mundo, </w:t>
      </w:r>
      <w:r w:rsidR="00ED1E6D">
        <w:rPr>
          <w:sz w:val="22"/>
        </w:rPr>
        <w:t xml:space="preserve">es </w:t>
      </w:r>
      <w:bookmarkStart w:id="0" w:name="_GoBack"/>
      <w:bookmarkEnd w:id="0"/>
      <w:r w:rsidR="00ED1E6D">
        <w:rPr>
          <w:sz w:val="22"/>
        </w:rPr>
        <w:t>sumamente activa en el segmento de calzado</w:t>
      </w:r>
      <w:r w:rsidR="007F2683">
        <w:rPr>
          <w:sz w:val="22"/>
        </w:rPr>
        <w:t xml:space="preserve"> de uso diario, atlético </w:t>
      </w:r>
      <w:r w:rsidR="00D02D9F">
        <w:rPr>
          <w:sz w:val="22"/>
        </w:rPr>
        <w:t>y de alto rend</w:t>
      </w:r>
      <w:r w:rsidR="00187530">
        <w:rPr>
          <w:sz w:val="22"/>
        </w:rPr>
        <w:t>imiento. Fundada en el año 1992</w:t>
      </w:r>
      <w:r w:rsidR="00D02D9F">
        <w:rPr>
          <w:sz w:val="22"/>
        </w:rPr>
        <w:t xml:space="preserve"> y esta</w:t>
      </w:r>
      <w:r w:rsidR="002365E8">
        <w:rPr>
          <w:sz w:val="22"/>
        </w:rPr>
        <w:t xml:space="preserve">blecida en California, Skechers </w:t>
      </w:r>
      <w:r w:rsidR="00F023AD">
        <w:rPr>
          <w:sz w:val="22"/>
        </w:rPr>
        <w:t xml:space="preserve">actualmente </w:t>
      </w:r>
      <w:r w:rsidR="002365E8">
        <w:rPr>
          <w:sz w:val="22"/>
        </w:rPr>
        <w:t xml:space="preserve">se traza un camino </w:t>
      </w:r>
      <w:r w:rsidR="001038AA">
        <w:rPr>
          <w:sz w:val="22"/>
        </w:rPr>
        <w:t>a paso</w:t>
      </w:r>
      <w:r w:rsidR="007D32A0">
        <w:rPr>
          <w:sz w:val="22"/>
        </w:rPr>
        <w:t xml:space="preserve"> acelerado en el mercado chino. </w:t>
      </w:r>
      <w:r w:rsidR="003B4E03">
        <w:rPr>
          <w:sz w:val="22"/>
        </w:rPr>
        <w:t xml:space="preserve">Por </w:t>
      </w:r>
      <w:r w:rsidR="00DB53B2">
        <w:rPr>
          <w:sz w:val="22"/>
        </w:rPr>
        <w:t xml:space="preserve">esto, </w:t>
      </w:r>
      <w:r w:rsidR="003B4E03">
        <w:rPr>
          <w:sz w:val="22"/>
        </w:rPr>
        <w:t>TGW ha</w:t>
      </w:r>
      <w:r w:rsidR="00DB53B2">
        <w:rPr>
          <w:sz w:val="22"/>
        </w:rPr>
        <w:t xml:space="preserve"> sido comisionada recientemente para construir </w:t>
      </w:r>
      <w:r w:rsidR="0009767B">
        <w:rPr>
          <w:sz w:val="22"/>
        </w:rPr>
        <w:t xml:space="preserve">un centro logístico altamente </w:t>
      </w:r>
      <w:r w:rsidR="007D32A0">
        <w:rPr>
          <w:sz w:val="22"/>
        </w:rPr>
        <w:t>automatizado para Skechers. La entrada a producción está prevista para abril del 2020.</w:t>
      </w:r>
      <w:r w:rsidR="00EA0946">
        <w:rPr>
          <w:sz w:val="22"/>
        </w:rPr>
        <w:t xml:space="preserve"> </w:t>
      </w:r>
    </w:p>
    <w:p w14:paraId="50A211C5" w14:textId="4475361C" w:rsidR="007D32A0" w:rsidRDefault="007D32A0" w:rsidP="00BF68AB">
      <w:pPr>
        <w:ind w:left="0"/>
        <w:rPr>
          <w:sz w:val="22"/>
        </w:rPr>
      </w:pPr>
    </w:p>
    <w:p w14:paraId="7225C4D7" w14:textId="2BEAB4F4" w:rsidR="00D73186" w:rsidRDefault="00EA0946" w:rsidP="00BF68AB">
      <w:pPr>
        <w:ind w:left="0"/>
        <w:rPr>
          <w:sz w:val="22"/>
        </w:rPr>
      </w:pPr>
      <w:r>
        <w:rPr>
          <w:sz w:val="22"/>
        </w:rPr>
        <w:t xml:space="preserve">Skechers </w:t>
      </w:r>
      <w:r w:rsidR="00F023AD">
        <w:rPr>
          <w:sz w:val="22"/>
        </w:rPr>
        <w:t>hoy por hoy s</w:t>
      </w:r>
      <w:r w:rsidR="00396B05">
        <w:rPr>
          <w:sz w:val="22"/>
        </w:rPr>
        <w:t>e apoya en su red conformada</w:t>
      </w:r>
      <w:r w:rsidR="00DD43FF">
        <w:rPr>
          <w:sz w:val="22"/>
        </w:rPr>
        <w:t xml:space="preserve"> por tres centros de distribución</w:t>
      </w:r>
      <w:r w:rsidR="00852127">
        <w:rPr>
          <w:sz w:val="22"/>
        </w:rPr>
        <w:t xml:space="preserve"> para servir al mercado chino. </w:t>
      </w:r>
      <w:r w:rsidR="00D33310">
        <w:rPr>
          <w:sz w:val="22"/>
        </w:rPr>
        <w:t xml:space="preserve">Con un crecimiento anual planificado de 20% </w:t>
      </w:r>
      <w:r w:rsidR="00A303D2">
        <w:rPr>
          <w:sz w:val="22"/>
        </w:rPr>
        <w:t xml:space="preserve">y debido a las condiciones cambiantes del mercado, </w:t>
      </w:r>
      <w:r w:rsidR="00BB25BC">
        <w:rPr>
          <w:sz w:val="22"/>
        </w:rPr>
        <w:t xml:space="preserve">la empresa se encuentra alineando y simplificando sus </w:t>
      </w:r>
      <w:r w:rsidR="00A303D2">
        <w:rPr>
          <w:sz w:val="22"/>
        </w:rPr>
        <w:t>procesos logísticos</w:t>
      </w:r>
      <w:r w:rsidR="000A3CCE">
        <w:rPr>
          <w:sz w:val="22"/>
        </w:rPr>
        <w:t>,</w:t>
      </w:r>
      <w:r w:rsidR="00A303D2">
        <w:rPr>
          <w:sz w:val="22"/>
        </w:rPr>
        <w:t xml:space="preserve"> con el propósito de </w:t>
      </w:r>
      <w:r w:rsidR="000A3CCE">
        <w:rPr>
          <w:sz w:val="22"/>
        </w:rPr>
        <w:t xml:space="preserve">responder a las </w:t>
      </w:r>
      <w:r w:rsidR="00A303D2">
        <w:rPr>
          <w:sz w:val="22"/>
        </w:rPr>
        <w:t xml:space="preserve">futuras demandas del mercado. </w:t>
      </w:r>
      <w:r w:rsidR="00E515A1">
        <w:rPr>
          <w:sz w:val="22"/>
        </w:rPr>
        <w:t xml:space="preserve">Actualmente, </w:t>
      </w:r>
      <w:r w:rsidR="00BB2103">
        <w:rPr>
          <w:sz w:val="22"/>
        </w:rPr>
        <w:t xml:space="preserve">se está construyendo un </w:t>
      </w:r>
      <w:r w:rsidR="00E515A1">
        <w:rPr>
          <w:sz w:val="22"/>
        </w:rPr>
        <w:t xml:space="preserve">nuevo centro de distribución </w:t>
      </w:r>
      <w:r w:rsidR="00BB2103">
        <w:rPr>
          <w:sz w:val="22"/>
        </w:rPr>
        <w:t xml:space="preserve">en </w:t>
      </w:r>
      <w:r w:rsidR="00E515A1">
        <w:rPr>
          <w:sz w:val="22"/>
        </w:rPr>
        <w:t xml:space="preserve"> Taicang,</w:t>
      </w:r>
      <w:r w:rsidR="00BA34F0">
        <w:rPr>
          <w:sz w:val="22"/>
        </w:rPr>
        <w:t xml:space="preserve"> provincia de Jiangsu, el cual cubrirá los canales de B2B y B2C. Esto permitirá una reducción en costes</w:t>
      </w:r>
      <w:r w:rsidR="00D73186">
        <w:rPr>
          <w:sz w:val="22"/>
        </w:rPr>
        <w:t xml:space="preserve">, tanto logísticos como de procesos. </w:t>
      </w:r>
    </w:p>
    <w:p w14:paraId="0396FD44" w14:textId="77777777" w:rsidR="00D73186" w:rsidRDefault="00D73186" w:rsidP="00BF68AB">
      <w:pPr>
        <w:ind w:left="0"/>
        <w:rPr>
          <w:sz w:val="22"/>
        </w:rPr>
      </w:pPr>
    </w:p>
    <w:p w14:paraId="571743E0" w14:textId="026CE5E2" w:rsidR="00D73186" w:rsidRPr="00256D9D" w:rsidRDefault="00170755" w:rsidP="00BF68AB">
      <w:pPr>
        <w:ind w:left="0"/>
        <w:rPr>
          <w:b/>
          <w:sz w:val="22"/>
        </w:rPr>
      </w:pPr>
      <w:r>
        <w:rPr>
          <w:b/>
          <w:sz w:val="22"/>
        </w:rPr>
        <w:t xml:space="preserve">Un almacén con sistema </w:t>
      </w:r>
      <w:r w:rsidR="00D73186" w:rsidRPr="00256D9D">
        <w:rPr>
          <w:b/>
          <w:sz w:val="22"/>
        </w:rPr>
        <w:t xml:space="preserve">Shuttle </w:t>
      </w:r>
      <w:r>
        <w:rPr>
          <w:b/>
          <w:sz w:val="22"/>
        </w:rPr>
        <w:t xml:space="preserve">de </w:t>
      </w:r>
      <w:r w:rsidR="00D73186" w:rsidRPr="00256D9D">
        <w:rPr>
          <w:b/>
          <w:sz w:val="22"/>
        </w:rPr>
        <w:t xml:space="preserve">alta eficiencia energética </w:t>
      </w:r>
    </w:p>
    <w:p w14:paraId="51248C79" w14:textId="32225809" w:rsidR="00D73186" w:rsidRDefault="00D73186" w:rsidP="00BF68AB">
      <w:pPr>
        <w:ind w:left="0"/>
        <w:rPr>
          <w:sz w:val="22"/>
        </w:rPr>
      </w:pPr>
    </w:p>
    <w:p w14:paraId="2D22D0E8" w14:textId="44588A21" w:rsidR="00B615E2" w:rsidRDefault="00256D9D" w:rsidP="00BF68AB">
      <w:pPr>
        <w:ind w:left="0"/>
        <w:rPr>
          <w:sz w:val="22"/>
        </w:rPr>
      </w:pPr>
      <w:r>
        <w:rPr>
          <w:sz w:val="22"/>
        </w:rPr>
        <w:t>El almacén de shuttle</w:t>
      </w:r>
      <w:r w:rsidR="008A2936">
        <w:rPr>
          <w:sz w:val="22"/>
        </w:rPr>
        <w:t xml:space="preserve"> será utilizado como un </w:t>
      </w:r>
      <w:r w:rsidR="00A1731C">
        <w:rPr>
          <w:sz w:val="22"/>
        </w:rPr>
        <w:t xml:space="preserve">pulmón </w:t>
      </w:r>
      <w:r w:rsidR="008A2936">
        <w:rPr>
          <w:sz w:val="22"/>
        </w:rPr>
        <w:t xml:space="preserve">para </w:t>
      </w:r>
      <w:r w:rsidR="00A1731C">
        <w:rPr>
          <w:sz w:val="22"/>
        </w:rPr>
        <w:t xml:space="preserve">expediciones, </w:t>
      </w:r>
      <w:r w:rsidR="008A2936">
        <w:rPr>
          <w:sz w:val="22"/>
        </w:rPr>
        <w:t xml:space="preserve">con 144 </w:t>
      </w:r>
      <w:r w:rsidR="00A1731C">
        <w:rPr>
          <w:sz w:val="22"/>
        </w:rPr>
        <w:t xml:space="preserve">shuttles </w:t>
      </w:r>
      <w:r w:rsidR="008A2936">
        <w:rPr>
          <w:sz w:val="22"/>
        </w:rPr>
        <w:t xml:space="preserve">Stingray </w:t>
      </w:r>
      <w:r w:rsidR="00A1731C">
        <w:rPr>
          <w:sz w:val="22"/>
        </w:rPr>
        <w:t>totalmente a</w:t>
      </w:r>
      <w:r w:rsidR="008A2936">
        <w:rPr>
          <w:sz w:val="22"/>
        </w:rPr>
        <w:t xml:space="preserve">utomatizados. </w:t>
      </w:r>
      <w:r w:rsidR="00C70859">
        <w:rPr>
          <w:sz w:val="22"/>
        </w:rPr>
        <w:t>El uso inteligente de la energía</w:t>
      </w:r>
      <w:r w:rsidR="00ED3773">
        <w:rPr>
          <w:sz w:val="22"/>
        </w:rPr>
        <w:t xml:space="preserve"> asegurará que la energía de frenado sea </w:t>
      </w:r>
      <w:r w:rsidR="00821552">
        <w:rPr>
          <w:sz w:val="22"/>
        </w:rPr>
        <w:t>recuperada y</w:t>
      </w:r>
      <w:r w:rsidR="00ED3773">
        <w:rPr>
          <w:sz w:val="22"/>
        </w:rPr>
        <w:t xml:space="preserve"> alimentada </w:t>
      </w:r>
      <w:r w:rsidR="00187530">
        <w:rPr>
          <w:sz w:val="22"/>
        </w:rPr>
        <w:t xml:space="preserve">nuevamente </w:t>
      </w:r>
      <w:r w:rsidR="00ED3773">
        <w:rPr>
          <w:sz w:val="22"/>
        </w:rPr>
        <w:t>al sistema. Adicionalmente, TGW también suministra</w:t>
      </w:r>
      <w:r w:rsidR="00821552">
        <w:rPr>
          <w:sz w:val="22"/>
        </w:rPr>
        <w:t xml:space="preserve"> la supervisión y el sistema </w:t>
      </w:r>
      <w:r w:rsidR="00821552">
        <w:rPr>
          <w:sz w:val="22"/>
        </w:rPr>
        <w:lastRenderedPageBreak/>
        <w:t>de control del almac</w:t>
      </w:r>
      <w:r w:rsidR="00870A47">
        <w:rPr>
          <w:sz w:val="22"/>
        </w:rPr>
        <w:t>én (WCS), para el sistem</w:t>
      </w:r>
      <w:r w:rsidR="00CA6137">
        <w:rPr>
          <w:sz w:val="22"/>
        </w:rPr>
        <w:t>a de shuttles con una interf</w:t>
      </w:r>
      <w:r w:rsidR="00AE20C1">
        <w:rPr>
          <w:sz w:val="22"/>
        </w:rPr>
        <w:t>ase</w:t>
      </w:r>
      <w:r w:rsidR="004C4A46">
        <w:rPr>
          <w:sz w:val="22"/>
        </w:rPr>
        <w:t xml:space="preserve"> al sistema de transportadores de TGW</w:t>
      </w:r>
      <w:r w:rsidR="00187530">
        <w:rPr>
          <w:sz w:val="22"/>
        </w:rPr>
        <w:t>,</w:t>
      </w:r>
      <w:r w:rsidR="004C4A46">
        <w:rPr>
          <w:sz w:val="22"/>
        </w:rPr>
        <w:t xml:space="preserve"> conformado por 12 kilómetros de tecnología King Drive</w:t>
      </w:r>
      <w:r w:rsidR="004C4A46">
        <w:rPr>
          <w:rFonts w:cs="Arial"/>
          <w:sz w:val="22"/>
        </w:rPr>
        <w:t>®</w:t>
      </w:r>
      <w:r w:rsidR="00B77612">
        <w:rPr>
          <w:rFonts w:cs="Arial"/>
          <w:sz w:val="22"/>
        </w:rPr>
        <w:t>,</w:t>
      </w:r>
      <w:r w:rsidR="00B615E2">
        <w:rPr>
          <w:sz w:val="22"/>
        </w:rPr>
        <w:t xml:space="preserve"> </w:t>
      </w:r>
      <w:r w:rsidR="00B77612">
        <w:rPr>
          <w:sz w:val="22"/>
        </w:rPr>
        <w:t xml:space="preserve">eficiente </w:t>
      </w:r>
      <w:r w:rsidR="004C4A46">
        <w:rPr>
          <w:sz w:val="22"/>
        </w:rPr>
        <w:t>en el uso de energ</w:t>
      </w:r>
      <w:r w:rsidR="00B615E2">
        <w:rPr>
          <w:sz w:val="22"/>
        </w:rPr>
        <w:t xml:space="preserve">ía, como también 4 clasificadores de alto rendimiento Natrix. El sistema de transportadores de TGW conecta las áreas individuales, comenzando en el área </w:t>
      </w:r>
      <w:r w:rsidR="00B77612">
        <w:rPr>
          <w:sz w:val="22"/>
        </w:rPr>
        <w:t>de almacenamiento</w:t>
      </w:r>
      <w:r w:rsidR="00B615E2">
        <w:rPr>
          <w:sz w:val="22"/>
        </w:rPr>
        <w:t xml:space="preserve">, pasando por las zonas de clasificación </w:t>
      </w:r>
      <w:r w:rsidR="00576166">
        <w:rPr>
          <w:sz w:val="22"/>
        </w:rPr>
        <w:t>y picking</w:t>
      </w:r>
      <w:r w:rsidR="00B615E2">
        <w:rPr>
          <w:sz w:val="22"/>
        </w:rPr>
        <w:t xml:space="preserve"> y</w:t>
      </w:r>
      <w:r w:rsidR="00576166">
        <w:rPr>
          <w:sz w:val="22"/>
        </w:rPr>
        <w:t>, finalmente</w:t>
      </w:r>
      <w:r w:rsidR="00B615E2">
        <w:rPr>
          <w:sz w:val="22"/>
        </w:rPr>
        <w:t xml:space="preserve"> acabando en la zona de empaquetado. </w:t>
      </w:r>
    </w:p>
    <w:p w14:paraId="721E09E5" w14:textId="77777777" w:rsidR="00B615E2" w:rsidRDefault="00B615E2" w:rsidP="00BF68AB">
      <w:pPr>
        <w:ind w:left="0"/>
        <w:rPr>
          <w:sz w:val="22"/>
        </w:rPr>
      </w:pPr>
    </w:p>
    <w:p w14:paraId="6A981F1E" w14:textId="39093DEA" w:rsidR="00256D9D" w:rsidRPr="00B615E2" w:rsidRDefault="00DF6CE7" w:rsidP="00BF68AB">
      <w:pPr>
        <w:ind w:left="0"/>
        <w:rPr>
          <w:b/>
          <w:sz w:val="22"/>
        </w:rPr>
      </w:pPr>
      <w:r>
        <w:rPr>
          <w:b/>
          <w:sz w:val="22"/>
        </w:rPr>
        <w:t>El</w:t>
      </w:r>
      <w:r w:rsidR="00B615E2">
        <w:rPr>
          <w:b/>
          <w:sz w:val="22"/>
        </w:rPr>
        <w:t xml:space="preserve"> pedido </w:t>
      </w:r>
      <w:r>
        <w:rPr>
          <w:b/>
          <w:sz w:val="22"/>
        </w:rPr>
        <w:t xml:space="preserve">de mayor volumen </w:t>
      </w:r>
      <w:r w:rsidR="00B615E2">
        <w:rPr>
          <w:b/>
          <w:sz w:val="22"/>
        </w:rPr>
        <w:t xml:space="preserve">en </w:t>
      </w:r>
      <w:r w:rsidR="00B537FD">
        <w:rPr>
          <w:b/>
          <w:sz w:val="22"/>
        </w:rPr>
        <w:t xml:space="preserve">toda </w:t>
      </w:r>
      <w:r w:rsidR="00B615E2">
        <w:rPr>
          <w:b/>
          <w:sz w:val="22"/>
        </w:rPr>
        <w:t xml:space="preserve">la historia de </w:t>
      </w:r>
      <w:r w:rsidR="00B615E2" w:rsidRPr="00B615E2">
        <w:rPr>
          <w:b/>
          <w:sz w:val="22"/>
        </w:rPr>
        <w:t xml:space="preserve">TGW China </w:t>
      </w:r>
    </w:p>
    <w:p w14:paraId="515A74F1" w14:textId="77777777" w:rsidR="00B615E2" w:rsidRDefault="00B615E2" w:rsidP="00BF68AB">
      <w:pPr>
        <w:ind w:left="0"/>
        <w:rPr>
          <w:sz w:val="22"/>
        </w:rPr>
      </w:pPr>
    </w:p>
    <w:p w14:paraId="734B8590" w14:textId="1C26CEE1" w:rsidR="00BA34F0" w:rsidRDefault="004E581D" w:rsidP="00BF68AB">
      <w:pPr>
        <w:ind w:left="0"/>
        <w:rPr>
          <w:sz w:val="22"/>
        </w:rPr>
      </w:pPr>
      <w:r>
        <w:rPr>
          <w:sz w:val="22"/>
        </w:rPr>
        <w:t>Para TGW China, el proyecto de Skechers es uno de los pedidos de mayor</w:t>
      </w:r>
      <w:r w:rsidR="00805E4D">
        <w:rPr>
          <w:sz w:val="22"/>
        </w:rPr>
        <w:t xml:space="preserve"> volumen en la c</w:t>
      </w:r>
      <w:r>
        <w:rPr>
          <w:sz w:val="22"/>
        </w:rPr>
        <w:t>orta historia de la compañía</w:t>
      </w:r>
      <w:r w:rsidR="005436AF">
        <w:rPr>
          <w:sz w:val="22"/>
        </w:rPr>
        <w:t>, representando un importante hito en el desarrollo económico de esta unidad de TGW. Una considerable porci</w:t>
      </w:r>
      <w:r w:rsidR="00E47725">
        <w:rPr>
          <w:sz w:val="22"/>
        </w:rPr>
        <w:t>ón de la cadena de valor agregada ser</w:t>
      </w:r>
      <w:r w:rsidR="00AE7B55">
        <w:rPr>
          <w:sz w:val="22"/>
        </w:rPr>
        <w:t>á cubierta</w:t>
      </w:r>
      <w:r w:rsidR="00E47725">
        <w:rPr>
          <w:sz w:val="22"/>
        </w:rPr>
        <w:t xml:space="preserve"> por TGW, desde los componentes elaboradores localmente incluyendo transportadores de rodillos, al software y shuttles. </w:t>
      </w:r>
      <w:r w:rsidR="005436AF">
        <w:rPr>
          <w:sz w:val="22"/>
        </w:rPr>
        <w:t xml:space="preserve">  </w:t>
      </w:r>
      <w:r>
        <w:rPr>
          <w:sz w:val="22"/>
        </w:rPr>
        <w:t xml:space="preserve"> </w:t>
      </w:r>
      <w:r w:rsidR="00BA34F0">
        <w:rPr>
          <w:sz w:val="22"/>
        </w:rPr>
        <w:t xml:space="preserve"> </w:t>
      </w:r>
    </w:p>
    <w:p w14:paraId="4D26C463" w14:textId="77777777" w:rsidR="00B615E2" w:rsidRDefault="00B615E2" w:rsidP="00BF68AB">
      <w:pPr>
        <w:ind w:left="0"/>
        <w:rPr>
          <w:sz w:val="22"/>
        </w:rPr>
      </w:pPr>
    </w:p>
    <w:p w14:paraId="34FBD1F8" w14:textId="77777777" w:rsidR="00B615E2" w:rsidRDefault="00B615E2" w:rsidP="00BF68AB">
      <w:pPr>
        <w:ind w:left="0"/>
        <w:rPr>
          <w:sz w:val="22"/>
        </w:rPr>
      </w:pPr>
    </w:p>
    <w:p w14:paraId="08579476" w14:textId="77777777" w:rsidR="00B615E2" w:rsidRDefault="00B615E2" w:rsidP="00BF68AB">
      <w:pPr>
        <w:ind w:left="0"/>
        <w:rPr>
          <w:sz w:val="22"/>
        </w:rPr>
      </w:pPr>
    </w:p>
    <w:p w14:paraId="346BF84A" w14:textId="77777777" w:rsidR="00BA34F0" w:rsidRDefault="00BA34F0" w:rsidP="00BF68AB">
      <w:pPr>
        <w:ind w:left="0"/>
        <w:rPr>
          <w:sz w:val="22"/>
        </w:rPr>
      </w:pPr>
    </w:p>
    <w:p w14:paraId="5FA99913" w14:textId="6FC35A4C" w:rsidR="00EA0946" w:rsidRDefault="00BA34F0" w:rsidP="00BF68AB">
      <w:pPr>
        <w:ind w:left="0"/>
        <w:rPr>
          <w:sz w:val="22"/>
        </w:rPr>
      </w:pPr>
      <w:r>
        <w:rPr>
          <w:sz w:val="22"/>
        </w:rPr>
        <w:t xml:space="preserve"> </w:t>
      </w:r>
      <w:r w:rsidR="00E515A1">
        <w:rPr>
          <w:sz w:val="22"/>
        </w:rPr>
        <w:t xml:space="preserve"> </w:t>
      </w:r>
      <w:r w:rsidR="00A303D2">
        <w:rPr>
          <w:sz w:val="22"/>
        </w:rPr>
        <w:t xml:space="preserve"> </w:t>
      </w:r>
      <w:r w:rsidR="00DD43FF">
        <w:rPr>
          <w:sz w:val="22"/>
        </w:rPr>
        <w:t xml:space="preserve">  </w:t>
      </w:r>
      <w:r w:rsidR="00EA0946">
        <w:rPr>
          <w:sz w:val="22"/>
        </w:rPr>
        <w:t xml:space="preserve"> </w:t>
      </w:r>
    </w:p>
    <w:p w14:paraId="14A728F2" w14:textId="2F58758D" w:rsidR="00181DC3" w:rsidRDefault="004863D0" w:rsidP="00BF68AB">
      <w:pPr>
        <w:ind w:left="0"/>
        <w:rPr>
          <w:b/>
          <w:sz w:val="22"/>
        </w:rPr>
      </w:pPr>
      <w:r>
        <w:rPr>
          <w:sz w:val="22"/>
        </w:rPr>
        <w:t xml:space="preserve">   </w:t>
      </w:r>
      <w:r w:rsidR="004B00AF">
        <w:rPr>
          <w:sz w:val="22"/>
        </w:rPr>
        <w:t xml:space="preserve"> </w:t>
      </w:r>
    </w:p>
    <w:p w14:paraId="29CD4F5C" w14:textId="2DB94548" w:rsidR="000434CA" w:rsidRPr="00767496" w:rsidRDefault="00FA1899" w:rsidP="004F423B">
      <w:pPr>
        <w:spacing w:line="240" w:lineRule="auto"/>
        <w:ind w:left="0"/>
        <w:rPr>
          <w:b/>
          <w:sz w:val="22"/>
        </w:rPr>
      </w:pPr>
      <w:r>
        <w:rPr>
          <w:b/>
          <w:sz w:val="22"/>
        </w:rPr>
        <w:t>S</w:t>
      </w:r>
      <w:r w:rsidR="00767496" w:rsidRPr="00767496">
        <w:rPr>
          <w:b/>
          <w:sz w:val="22"/>
        </w:rPr>
        <w:t xml:space="preserve">obre TGW: </w:t>
      </w:r>
    </w:p>
    <w:p w14:paraId="78903029" w14:textId="77777777" w:rsidR="00767496" w:rsidRDefault="00767496" w:rsidP="004F423B">
      <w:pPr>
        <w:spacing w:line="240" w:lineRule="auto"/>
        <w:ind w:left="0"/>
        <w:rPr>
          <w:sz w:val="22"/>
        </w:rPr>
      </w:pPr>
    </w:p>
    <w:p w14:paraId="3BB4C49A" w14:textId="6AA8AFA8" w:rsidR="00972393" w:rsidRDefault="00972393" w:rsidP="00972393">
      <w:pPr>
        <w:ind w:left="0"/>
        <w:rPr>
          <w:sz w:val="22"/>
        </w:rPr>
      </w:pPr>
      <w:r w:rsidRPr="004F423B">
        <w:rPr>
          <w:sz w:val="22"/>
        </w:rPr>
        <w:t>El Grupo TGW es un proveedor líder a nivel global de soluciones intralogísticas. Por casi 50 años, este especialista Austriaco ha suministrado sistemas automatizados para clientes internacionales – desde la A como en Adidas a la Z como en Zalando. Como integrador de sistemas, TGW suministra planning, producci</w:t>
      </w:r>
      <w:r>
        <w:rPr>
          <w:sz w:val="22"/>
        </w:rPr>
        <w:t>ón y realización de centros logí</w:t>
      </w:r>
      <w:r w:rsidRPr="004F423B">
        <w:rPr>
          <w:sz w:val="22"/>
        </w:rPr>
        <w:t>sti</w:t>
      </w:r>
      <w:r>
        <w:rPr>
          <w:sz w:val="22"/>
        </w:rPr>
        <w:t>cos complejos – desde la mecatrónica y robó</w:t>
      </w:r>
      <w:r w:rsidR="003A4763">
        <w:rPr>
          <w:sz w:val="22"/>
        </w:rPr>
        <w:t>tica a soluciones</w:t>
      </w:r>
      <w:r w:rsidRPr="004F423B">
        <w:rPr>
          <w:sz w:val="22"/>
        </w:rPr>
        <w:t xml:space="preserve"> </w:t>
      </w:r>
      <w:r w:rsidR="00CE6D63">
        <w:rPr>
          <w:sz w:val="22"/>
        </w:rPr>
        <w:t xml:space="preserve">de </w:t>
      </w:r>
      <w:r w:rsidRPr="004F423B">
        <w:rPr>
          <w:sz w:val="22"/>
        </w:rPr>
        <w:t xml:space="preserve">software y </w:t>
      </w:r>
      <w:r w:rsidR="003A4763">
        <w:rPr>
          <w:sz w:val="22"/>
        </w:rPr>
        <w:t xml:space="preserve">sistemas de control. </w:t>
      </w:r>
      <w:r w:rsidRPr="004F423B">
        <w:rPr>
          <w:sz w:val="22"/>
        </w:rPr>
        <w:t xml:space="preserve">  </w:t>
      </w:r>
    </w:p>
    <w:p w14:paraId="44F34F7B" w14:textId="77777777" w:rsidR="00972393" w:rsidRDefault="00972393" w:rsidP="00DD1110">
      <w:pPr>
        <w:ind w:left="0"/>
        <w:rPr>
          <w:sz w:val="22"/>
        </w:rPr>
      </w:pPr>
    </w:p>
    <w:p w14:paraId="22FAF2EC" w14:textId="2AC9E499" w:rsidR="004F423B" w:rsidRDefault="004F423B" w:rsidP="001272C0">
      <w:pPr>
        <w:spacing w:line="360" w:lineRule="auto"/>
        <w:ind w:left="0"/>
        <w:rPr>
          <w:sz w:val="22"/>
        </w:rPr>
      </w:pPr>
      <w:r w:rsidRPr="004F423B">
        <w:rPr>
          <w:sz w:val="22"/>
        </w:rPr>
        <w:t>Con aproxi</w:t>
      </w:r>
      <w:r w:rsidR="006C4ED4">
        <w:rPr>
          <w:sz w:val="22"/>
        </w:rPr>
        <w:t>ma</w:t>
      </w:r>
      <w:r w:rsidRPr="004F423B">
        <w:rPr>
          <w:sz w:val="22"/>
        </w:rPr>
        <w:t>damente 3,300 empleados, el grupo tiene oficinas en Europa, China, y Estados Unidos de América. Durante el año comercial 2017/2018, la compañía alcanzó ingresos de ventas de 713 millones de euros.</w:t>
      </w:r>
    </w:p>
    <w:p w14:paraId="6620F4BF" w14:textId="77777777" w:rsidR="00B02F98" w:rsidRPr="004F423B" w:rsidRDefault="00B02F98" w:rsidP="004F423B">
      <w:pPr>
        <w:spacing w:line="240" w:lineRule="auto"/>
        <w:ind w:left="0"/>
        <w:rPr>
          <w:sz w:val="22"/>
        </w:rPr>
      </w:pPr>
    </w:p>
    <w:p w14:paraId="4F47D3EB" w14:textId="0A58EB02" w:rsidR="008872D9" w:rsidRPr="00E57CB7" w:rsidRDefault="008872D9" w:rsidP="008872D9">
      <w:pPr>
        <w:ind w:left="0"/>
        <w:rPr>
          <w:lang w:val="en-US"/>
        </w:rPr>
      </w:pPr>
      <w:r w:rsidRPr="00E57CB7">
        <w:rPr>
          <w:lang w:val="en-US"/>
        </w:rPr>
        <w:t>Contacto</w:t>
      </w:r>
      <w:r w:rsidR="002D584B" w:rsidRPr="00E57CB7">
        <w:rPr>
          <w:lang w:val="en-US"/>
        </w:rPr>
        <w:t>s</w:t>
      </w:r>
      <w:r w:rsidRPr="00E57CB7">
        <w:rPr>
          <w:lang w:val="en-US"/>
        </w:rPr>
        <w:t xml:space="preserve">: </w:t>
      </w:r>
    </w:p>
    <w:p w14:paraId="103C7084" w14:textId="5E52EBE9" w:rsidR="00E57CB7" w:rsidRPr="00E57CB7" w:rsidRDefault="00E57CB7" w:rsidP="008872D9">
      <w:pPr>
        <w:ind w:left="0"/>
        <w:rPr>
          <w:lang w:val="en-US"/>
        </w:rPr>
      </w:pPr>
      <w:r w:rsidRPr="00E57CB7">
        <w:rPr>
          <w:lang w:val="en-US"/>
        </w:rPr>
        <w:lastRenderedPageBreak/>
        <w:t>TGW Logistics Group GmbH</w:t>
      </w:r>
    </w:p>
    <w:p w14:paraId="2E3127E8" w14:textId="00696279" w:rsidR="00E57CB7" w:rsidRDefault="00E57CB7" w:rsidP="008872D9">
      <w:pPr>
        <w:ind w:left="0"/>
        <w:rPr>
          <w:lang w:val="en-US"/>
        </w:rPr>
      </w:pPr>
      <w:r w:rsidRPr="00E57CB7">
        <w:rPr>
          <w:lang w:val="en-US"/>
        </w:rPr>
        <w:t>A-4614 Marchtrenk, Sternm</w:t>
      </w:r>
      <w:r>
        <w:rPr>
          <w:lang w:val="en-US"/>
        </w:rPr>
        <w:t>ühlstrasse 3</w:t>
      </w:r>
    </w:p>
    <w:p w14:paraId="65F36C22" w14:textId="160DAC6A" w:rsidR="00E57CB7" w:rsidRDefault="00E57CB7" w:rsidP="008872D9">
      <w:pPr>
        <w:ind w:left="0"/>
        <w:rPr>
          <w:lang w:val="en-US"/>
        </w:rPr>
      </w:pPr>
      <w:r>
        <w:rPr>
          <w:lang w:val="en-US"/>
        </w:rPr>
        <w:t>Ph: +43.(0)50.486-0</w:t>
      </w:r>
    </w:p>
    <w:p w14:paraId="259C2445" w14:textId="41591CC4" w:rsidR="00E57CB7" w:rsidRDefault="00E57CB7" w:rsidP="008872D9">
      <w:pPr>
        <w:ind w:left="0"/>
        <w:rPr>
          <w:lang w:val="en-US"/>
        </w:rPr>
      </w:pPr>
      <w:r>
        <w:rPr>
          <w:lang w:val="en-US"/>
        </w:rPr>
        <w:t>F: +43.(0)50.486-31</w:t>
      </w:r>
    </w:p>
    <w:p w14:paraId="12B163A0" w14:textId="18DA4079" w:rsidR="00E57CB7" w:rsidRPr="00E57CB7" w:rsidRDefault="00E57CB7" w:rsidP="008872D9">
      <w:pPr>
        <w:ind w:left="0"/>
        <w:rPr>
          <w:lang w:val="en-US"/>
        </w:rPr>
      </w:pPr>
      <w:r>
        <w:rPr>
          <w:lang w:val="en-US"/>
        </w:rPr>
        <w:t>Email: tgw@tgw-group.com</w:t>
      </w:r>
    </w:p>
    <w:p w14:paraId="28719C8B" w14:textId="4414F2B2" w:rsidR="00E57CB7" w:rsidRPr="00E57CB7" w:rsidRDefault="00E57CB7" w:rsidP="008872D9">
      <w:pPr>
        <w:ind w:left="0"/>
        <w:rPr>
          <w:lang w:val="en-US"/>
        </w:rPr>
      </w:pPr>
    </w:p>
    <w:p w14:paraId="72AF7479" w14:textId="58BCD339" w:rsidR="00E57CB7" w:rsidRPr="00E57CB7" w:rsidRDefault="00E57CB7" w:rsidP="008872D9">
      <w:pPr>
        <w:ind w:left="0"/>
        <w:rPr>
          <w:b/>
          <w:lang w:val="en-US"/>
        </w:rPr>
      </w:pPr>
      <w:r w:rsidRPr="00E57CB7">
        <w:rPr>
          <w:b/>
          <w:lang w:val="en-US"/>
        </w:rPr>
        <w:t xml:space="preserve">Contactos de prensa: </w:t>
      </w:r>
    </w:p>
    <w:p w14:paraId="0A4D9554" w14:textId="77777777" w:rsidR="008872D9" w:rsidRPr="00E57CB7" w:rsidRDefault="008872D9" w:rsidP="008872D9">
      <w:pPr>
        <w:ind w:left="0"/>
        <w:rPr>
          <w:lang w:val="en-US"/>
        </w:rPr>
      </w:pPr>
    </w:p>
    <w:p w14:paraId="36BB0F0D" w14:textId="69A73BCE" w:rsidR="008872D9" w:rsidRDefault="008872D9" w:rsidP="008872D9">
      <w:pPr>
        <w:ind w:left="0"/>
        <w:rPr>
          <w:lang w:val="en-US"/>
        </w:rPr>
      </w:pPr>
      <w:r>
        <w:rPr>
          <w:lang w:val="en-US"/>
        </w:rPr>
        <w:t>Martin Kirchmayr</w:t>
      </w:r>
    </w:p>
    <w:p w14:paraId="4FAE40C6" w14:textId="23A994A1" w:rsidR="008872D9" w:rsidRDefault="008872D9" w:rsidP="008872D9">
      <w:pPr>
        <w:ind w:left="0"/>
        <w:rPr>
          <w:lang w:val="en-US"/>
        </w:rPr>
      </w:pPr>
      <w:r>
        <w:rPr>
          <w:lang w:val="en-US"/>
        </w:rPr>
        <w:t>Marketing &amp; Communication Manager</w:t>
      </w:r>
    </w:p>
    <w:p w14:paraId="3BB7A288" w14:textId="330EBE2C" w:rsidR="008872D9" w:rsidRDefault="008872D9" w:rsidP="008872D9">
      <w:pPr>
        <w:ind w:left="0"/>
        <w:rPr>
          <w:lang w:val="en-US"/>
        </w:rPr>
      </w:pPr>
      <w:r>
        <w:rPr>
          <w:lang w:val="en-US"/>
        </w:rPr>
        <w:t>T: +43</w:t>
      </w:r>
      <w:r w:rsidR="00F614E0">
        <w:rPr>
          <w:lang w:val="en-US"/>
        </w:rPr>
        <w:t xml:space="preserve"> (0).50.486-1382</w:t>
      </w:r>
    </w:p>
    <w:p w14:paraId="57A2720E" w14:textId="615F639C" w:rsidR="00F614E0" w:rsidRDefault="00F614E0" w:rsidP="008872D9">
      <w:pPr>
        <w:ind w:left="0"/>
        <w:rPr>
          <w:lang w:val="en-US"/>
        </w:rPr>
      </w:pPr>
      <w:r>
        <w:rPr>
          <w:lang w:val="en-US"/>
        </w:rPr>
        <w:t>M: +43(0).664.8187423</w:t>
      </w:r>
    </w:p>
    <w:p w14:paraId="237D3EED" w14:textId="04525AF5" w:rsidR="00F614E0" w:rsidRDefault="00F614E0" w:rsidP="008872D9">
      <w:pPr>
        <w:ind w:left="0"/>
        <w:rPr>
          <w:lang w:val="en-US"/>
        </w:rPr>
      </w:pPr>
      <w:r>
        <w:rPr>
          <w:lang w:val="en-US"/>
        </w:rPr>
        <w:t>Martin.Kirchmayr@tgw-group.com</w:t>
      </w:r>
    </w:p>
    <w:p w14:paraId="1B485E61" w14:textId="77777777" w:rsidR="008872D9" w:rsidRDefault="008872D9" w:rsidP="008872D9">
      <w:pPr>
        <w:ind w:left="0"/>
        <w:rPr>
          <w:lang w:val="en-US"/>
        </w:rPr>
      </w:pPr>
    </w:p>
    <w:p w14:paraId="1199AD93" w14:textId="059409CB" w:rsidR="008872D9" w:rsidRPr="00E72146" w:rsidRDefault="008872D9" w:rsidP="008872D9">
      <w:pPr>
        <w:ind w:left="0"/>
        <w:rPr>
          <w:lang w:val="en-US"/>
        </w:rPr>
      </w:pPr>
      <w:r>
        <w:rPr>
          <w:lang w:val="en-US"/>
        </w:rPr>
        <w:t>A</w:t>
      </w:r>
      <w:r w:rsidRPr="00E72146">
        <w:rPr>
          <w:lang w:val="en-US"/>
        </w:rPr>
        <w:t>lexander Tahedl</w:t>
      </w:r>
    </w:p>
    <w:p w14:paraId="4FA493A7" w14:textId="77777777" w:rsidR="008872D9" w:rsidRPr="00E72146" w:rsidRDefault="008872D9" w:rsidP="008872D9">
      <w:pPr>
        <w:ind w:left="0"/>
        <w:rPr>
          <w:lang w:val="en-US"/>
        </w:rPr>
      </w:pPr>
      <w:r w:rsidRPr="00E72146">
        <w:rPr>
          <w:lang w:val="en-US"/>
        </w:rPr>
        <w:t>Marketing Specialist</w:t>
      </w:r>
    </w:p>
    <w:p w14:paraId="77C150CC" w14:textId="77777777" w:rsidR="008872D9" w:rsidRPr="00E72146" w:rsidRDefault="008872D9" w:rsidP="008872D9">
      <w:pPr>
        <w:ind w:left="0"/>
        <w:rPr>
          <w:lang w:val="en-US"/>
        </w:rPr>
      </w:pPr>
      <w:r w:rsidRPr="00E72146">
        <w:rPr>
          <w:lang w:val="en-US"/>
        </w:rPr>
        <w:t>T: +43 (0)50.486-2267</w:t>
      </w:r>
    </w:p>
    <w:p w14:paraId="1D5B328C" w14:textId="7D13FC4C" w:rsidR="00835318" w:rsidRPr="0062500B" w:rsidRDefault="008872D9" w:rsidP="008872D9">
      <w:pPr>
        <w:spacing w:line="360" w:lineRule="auto"/>
        <w:ind w:left="0" w:right="1843"/>
        <w:jc w:val="left"/>
        <w:rPr>
          <w:sz w:val="22"/>
          <w:lang w:val="en-US"/>
        </w:rPr>
      </w:pPr>
      <w:r w:rsidRPr="0062500B">
        <w:rPr>
          <w:lang w:val="en-US"/>
        </w:rPr>
        <w:t>Alexander.tahedl@tgw-group.com</w:t>
      </w:r>
      <w:r w:rsidR="0062500B" w:rsidRPr="0062500B">
        <w:rPr>
          <w:lang w:val="en-US"/>
        </w:rPr>
        <w:t>.</w:t>
      </w:r>
      <w:r w:rsidRPr="0062500B">
        <w:rPr>
          <w:lang w:val="en-US"/>
        </w:rPr>
        <w:t xml:space="preserve"> </w:t>
      </w:r>
      <w:r w:rsidRPr="0062500B">
        <w:rPr>
          <w:rFonts w:asciiTheme="majorHAnsi" w:eastAsiaTheme="majorEastAsia" w:hAnsiTheme="majorHAnsi" w:cstheme="majorBidi"/>
          <w:b/>
          <w:bCs/>
          <w:color w:val="8F0312" w:themeColor="accent1" w:themeShade="BF"/>
          <w:sz w:val="28"/>
          <w:szCs w:val="28"/>
          <w:lang w:val="en-US"/>
        </w:rPr>
        <w:t xml:space="preserve">     </w:t>
      </w:r>
    </w:p>
    <w:sectPr w:rsidR="00835318" w:rsidRPr="0062500B" w:rsidSect="003064DD">
      <w:headerReference w:type="default" r:id="rId8"/>
      <w:footerReference w:type="default" r:id="rId9"/>
      <w:pgSz w:w="11906" w:h="16838" w:code="9"/>
      <w:pgMar w:top="720" w:right="720" w:bottom="720" w:left="720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F8A03" w14:textId="77777777" w:rsidR="009B4D52" w:rsidRDefault="009B4D52" w:rsidP="00764006">
      <w:pPr>
        <w:spacing w:line="240" w:lineRule="auto"/>
      </w:pPr>
      <w:r>
        <w:separator/>
      </w:r>
    </w:p>
  </w:endnote>
  <w:endnote w:type="continuationSeparator" w:id="0">
    <w:p w14:paraId="2F0B0131" w14:textId="77777777" w:rsidR="009B4D52" w:rsidRDefault="009B4D52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500C0B" w:rsidRPr="00C424EA" w14:paraId="3C924E78" w14:textId="77777777" w:rsidTr="00500C0B">
      <w:tc>
        <w:tcPr>
          <w:tcW w:w="6474" w:type="dxa"/>
        </w:tcPr>
        <w:p w14:paraId="6A3AB3DA" w14:textId="77777777" w:rsidR="00500C0B" w:rsidRPr="00C424EA" w:rsidRDefault="00500C0B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6912AF06" w14:textId="77777777" w:rsidR="00500C0B" w:rsidRPr="00C424EA" w:rsidRDefault="00500C0B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CD16A8D" w14:textId="77777777" w:rsidR="00500C0B" w:rsidRPr="00C424EA" w:rsidRDefault="00500C0B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58F14FE1" w14:textId="2D895704" w:rsidR="00500C0B" w:rsidRPr="00C424EA" w:rsidRDefault="00500C0B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455EF5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455EF5">
            <w:rPr>
              <w:noProof/>
              <w:sz w:val="16"/>
              <w:szCs w:val="16"/>
            </w:rPr>
            <w:t>2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53D9225E" w14:textId="77777777" w:rsidR="00500C0B" w:rsidRPr="000B65C7" w:rsidRDefault="00500C0B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0C57C" w14:textId="77777777" w:rsidR="009B4D52" w:rsidRDefault="009B4D52" w:rsidP="00764006">
      <w:pPr>
        <w:spacing w:line="240" w:lineRule="auto"/>
      </w:pPr>
      <w:r>
        <w:separator/>
      </w:r>
    </w:p>
  </w:footnote>
  <w:footnote w:type="continuationSeparator" w:id="0">
    <w:p w14:paraId="6433F3A2" w14:textId="77777777" w:rsidR="009B4D52" w:rsidRDefault="009B4D52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9ECDB" w14:textId="77777777" w:rsidR="00500C0B" w:rsidRDefault="00500C0B" w:rsidP="00C54F6A">
    <w:pPr>
      <w:pStyle w:val="Dokumententitel"/>
    </w:pPr>
  </w:p>
  <w:p w14:paraId="1B606E85" w14:textId="65416F8B" w:rsidR="00500C0B" w:rsidRPr="00C15D91" w:rsidRDefault="00500C0B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61312" behindDoc="0" locked="0" layoutInCell="1" allowOverlap="1" wp14:anchorId="14C4E43D" wp14:editId="6074A1B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Comunicado de Prensa</w:t>
    </w:r>
  </w:p>
  <w:p w14:paraId="5D7C9970" w14:textId="77777777" w:rsidR="00500C0B" w:rsidRPr="00C54F6A" w:rsidRDefault="00500C0B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D82458"/>
    <w:multiLevelType w:val="hybridMultilevel"/>
    <w:tmpl w:val="DE68D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A7C72"/>
    <w:multiLevelType w:val="hybridMultilevel"/>
    <w:tmpl w:val="0EEAA734"/>
    <w:lvl w:ilvl="0" w:tplc="906891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D270F07"/>
    <w:multiLevelType w:val="hybridMultilevel"/>
    <w:tmpl w:val="9690B66E"/>
    <w:lvl w:ilvl="0" w:tplc="07662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s-SV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47E2"/>
    <w:rsid w:val="0000676B"/>
    <w:rsid w:val="00007C17"/>
    <w:rsid w:val="00010432"/>
    <w:rsid w:val="0001441E"/>
    <w:rsid w:val="00015103"/>
    <w:rsid w:val="00017359"/>
    <w:rsid w:val="00023331"/>
    <w:rsid w:val="0002404E"/>
    <w:rsid w:val="00025238"/>
    <w:rsid w:val="00025537"/>
    <w:rsid w:val="000362EF"/>
    <w:rsid w:val="00036D29"/>
    <w:rsid w:val="00041D9C"/>
    <w:rsid w:val="000434CA"/>
    <w:rsid w:val="00045F47"/>
    <w:rsid w:val="000473E1"/>
    <w:rsid w:val="00051E40"/>
    <w:rsid w:val="000567A2"/>
    <w:rsid w:val="00056E95"/>
    <w:rsid w:val="000624D6"/>
    <w:rsid w:val="00063248"/>
    <w:rsid w:val="000678D6"/>
    <w:rsid w:val="00072975"/>
    <w:rsid w:val="0007681D"/>
    <w:rsid w:val="00082E0D"/>
    <w:rsid w:val="000915AA"/>
    <w:rsid w:val="0009767B"/>
    <w:rsid w:val="000A150E"/>
    <w:rsid w:val="000A3CCE"/>
    <w:rsid w:val="000A7A2A"/>
    <w:rsid w:val="000B2110"/>
    <w:rsid w:val="000B3869"/>
    <w:rsid w:val="000B56A5"/>
    <w:rsid w:val="000B65C7"/>
    <w:rsid w:val="000C1928"/>
    <w:rsid w:val="000C38EE"/>
    <w:rsid w:val="000C3C7D"/>
    <w:rsid w:val="000C4592"/>
    <w:rsid w:val="000C4F24"/>
    <w:rsid w:val="000C5992"/>
    <w:rsid w:val="000D08E5"/>
    <w:rsid w:val="000D1CC0"/>
    <w:rsid w:val="000E157B"/>
    <w:rsid w:val="000E1A08"/>
    <w:rsid w:val="000E2A1E"/>
    <w:rsid w:val="000E33FB"/>
    <w:rsid w:val="000E4D3F"/>
    <w:rsid w:val="000E5E13"/>
    <w:rsid w:val="000F6C2E"/>
    <w:rsid w:val="001038AA"/>
    <w:rsid w:val="00103B55"/>
    <w:rsid w:val="00106523"/>
    <w:rsid w:val="00114D83"/>
    <w:rsid w:val="00114EE0"/>
    <w:rsid w:val="0011572C"/>
    <w:rsid w:val="00124EDD"/>
    <w:rsid w:val="0012627D"/>
    <w:rsid w:val="001265AC"/>
    <w:rsid w:val="001272C0"/>
    <w:rsid w:val="00127EEF"/>
    <w:rsid w:val="0013109E"/>
    <w:rsid w:val="00134768"/>
    <w:rsid w:val="00134CCE"/>
    <w:rsid w:val="00135042"/>
    <w:rsid w:val="00135A4E"/>
    <w:rsid w:val="00136215"/>
    <w:rsid w:val="00142599"/>
    <w:rsid w:val="00142D0C"/>
    <w:rsid w:val="00147C5F"/>
    <w:rsid w:val="00155ED6"/>
    <w:rsid w:val="00170755"/>
    <w:rsid w:val="00170B63"/>
    <w:rsid w:val="001763BD"/>
    <w:rsid w:val="0017753B"/>
    <w:rsid w:val="00181DC3"/>
    <w:rsid w:val="001828ED"/>
    <w:rsid w:val="00185FCF"/>
    <w:rsid w:val="00187530"/>
    <w:rsid w:val="00193CCF"/>
    <w:rsid w:val="0019481F"/>
    <w:rsid w:val="001A43A4"/>
    <w:rsid w:val="001A6E46"/>
    <w:rsid w:val="001B05AA"/>
    <w:rsid w:val="001B0916"/>
    <w:rsid w:val="001B16B2"/>
    <w:rsid w:val="001B31BE"/>
    <w:rsid w:val="001B4554"/>
    <w:rsid w:val="001B6E73"/>
    <w:rsid w:val="001B7B1E"/>
    <w:rsid w:val="001C1838"/>
    <w:rsid w:val="001C31B0"/>
    <w:rsid w:val="001C54AB"/>
    <w:rsid w:val="001D3DA5"/>
    <w:rsid w:val="001D66C9"/>
    <w:rsid w:val="001D7887"/>
    <w:rsid w:val="001E0675"/>
    <w:rsid w:val="001E6404"/>
    <w:rsid w:val="001F122D"/>
    <w:rsid w:val="001F2A46"/>
    <w:rsid w:val="0020006E"/>
    <w:rsid w:val="00200E0B"/>
    <w:rsid w:val="0021050D"/>
    <w:rsid w:val="00212244"/>
    <w:rsid w:val="00214B26"/>
    <w:rsid w:val="00214EE4"/>
    <w:rsid w:val="00216A2C"/>
    <w:rsid w:val="00216F29"/>
    <w:rsid w:val="00217EE5"/>
    <w:rsid w:val="00221ACA"/>
    <w:rsid w:val="002220F6"/>
    <w:rsid w:val="002227CF"/>
    <w:rsid w:val="00222A93"/>
    <w:rsid w:val="00223836"/>
    <w:rsid w:val="002251F3"/>
    <w:rsid w:val="0022605A"/>
    <w:rsid w:val="00234656"/>
    <w:rsid w:val="0023479B"/>
    <w:rsid w:val="002365E8"/>
    <w:rsid w:val="0023680D"/>
    <w:rsid w:val="00256109"/>
    <w:rsid w:val="0025664E"/>
    <w:rsid w:val="00256D9D"/>
    <w:rsid w:val="00257927"/>
    <w:rsid w:val="00260754"/>
    <w:rsid w:val="002612C5"/>
    <w:rsid w:val="0026487A"/>
    <w:rsid w:val="00265358"/>
    <w:rsid w:val="00272CD8"/>
    <w:rsid w:val="00273328"/>
    <w:rsid w:val="002734FC"/>
    <w:rsid w:val="00273F4D"/>
    <w:rsid w:val="002773FB"/>
    <w:rsid w:val="002820AB"/>
    <w:rsid w:val="002839F0"/>
    <w:rsid w:val="002844E7"/>
    <w:rsid w:val="00293E15"/>
    <w:rsid w:val="00297181"/>
    <w:rsid w:val="002A1224"/>
    <w:rsid w:val="002A3009"/>
    <w:rsid w:val="002A683E"/>
    <w:rsid w:val="002A70E5"/>
    <w:rsid w:val="002B22FA"/>
    <w:rsid w:val="002B2318"/>
    <w:rsid w:val="002C13ED"/>
    <w:rsid w:val="002C18D1"/>
    <w:rsid w:val="002C1BF5"/>
    <w:rsid w:val="002C23D4"/>
    <w:rsid w:val="002C345F"/>
    <w:rsid w:val="002C36E5"/>
    <w:rsid w:val="002C5FA0"/>
    <w:rsid w:val="002C61F8"/>
    <w:rsid w:val="002C69C9"/>
    <w:rsid w:val="002C723D"/>
    <w:rsid w:val="002D40A6"/>
    <w:rsid w:val="002D4D66"/>
    <w:rsid w:val="002D584B"/>
    <w:rsid w:val="002D70FC"/>
    <w:rsid w:val="002D7195"/>
    <w:rsid w:val="002E317C"/>
    <w:rsid w:val="002F5A99"/>
    <w:rsid w:val="002F5DD8"/>
    <w:rsid w:val="00300BFF"/>
    <w:rsid w:val="00301916"/>
    <w:rsid w:val="003064DD"/>
    <w:rsid w:val="00320310"/>
    <w:rsid w:val="00322F17"/>
    <w:rsid w:val="00325071"/>
    <w:rsid w:val="00325122"/>
    <w:rsid w:val="00325472"/>
    <w:rsid w:val="0032555B"/>
    <w:rsid w:val="00330DA9"/>
    <w:rsid w:val="00331B0C"/>
    <w:rsid w:val="00332D55"/>
    <w:rsid w:val="00342A5D"/>
    <w:rsid w:val="00353A88"/>
    <w:rsid w:val="00355408"/>
    <w:rsid w:val="0035766A"/>
    <w:rsid w:val="00360255"/>
    <w:rsid w:val="00360EEB"/>
    <w:rsid w:val="00364D72"/>
    <w:rsid w:val="00366266"/>
    <w:rsid w:val="00367F43"/>
    <w:rsid w:val="00371C4E"/>
    <w:rsid w:val="00374811"/>
    <w:rsid w:val="00374BD5"/>
    <w:rsid w:val="00376149"/>
    <w:rsid w:val="00377F06"/>
    <w:rsid w:val="00384E4B"/>
    <w:rsid w:val="00387D59"/>
    <w:rsid w:val="00387FE1"/>
    <w:rsid w:val="003904E0"/>
    <w:rsid w:val="00390B54"/>
    <w:rsid w:val="00392240"/>
    <w:rsid w:val="003933E5"/>
    <w:rsid w:val="00396B05"/>
    <w:rsid w:val="003A1ED6"/>
    <w:rsid w:val="003A1F64"/>
    <w:rsid w:val="003A35D1"/>
    <w:rsid w:val="003A4611"/>
    <w:rsid w:val="003A4763"/>
    <w:rsid w:val="003A6D96"/>
    <w:rsid w:val="003B2F92"/>
    <w:rsid w:val="003B31E3"/>
    <w:rsid w:val="003B4E03"/>
    <w:rsid w:val="003B509C"/>
    <w:rsid w:val="003B5271"/>
    <w:rsid w:val="003B7C8B"/>
    <w:rsid w:val="003B7CBA"/>
    <w:rsid w:val="003C3AA4"/>
    <w:rsid w:val="003C5843"/>
    <w:rsid w:val="003C79E3"/>
    <w:rsid w:val="003D5DDC"/>
    <w:rsid w:val="003E2CC9"/>
    <w:rsid w:val="003E392A"/>
    <w:rsid w:val="003E6107"/>
    <w:rsid w:val="003F36EF"/>
    <w:rsid w:val="003F3E54"/>
    <w:rsid w:val="003F58AC"/>
    <w:rsid w:val="003F694C"/>
    <w:rsid w:val="004022C2"/>
    <w:rsid w:val="00403B0E"/>
    <w:rsid w:val="0041045D"/>
    <w:rsid w:val="00414041"/>
    <w:rsid w:val="00427466"/>
    <w:rsid w:val="0043387C"/>
    <w:rsid w:val="00433A44"/>
    <w:rsid w:val="00440D2C"/>
    <w:rsid w:val="00444115"/>
    <w:rsid w:val="00445CA9"/>
    <w:rsid w:val="00451FDA"/>
    <w:rsid w:val="00453F03"/>
    <w:rsid w:val="00454CE6"/>
    <w:rsid w:val="00455EF5"/>
    <w:rsid w:val="00456A9F"/>
    <w:rsid w:val="004610F1"/>
    <w:rsid w:val="00462CE0"/>
    <w:rsid w:val="00462E06"/>
    <w:rsid w:val="004661F1"/>
    <w:rsid w:val="004722F3"/>
    <w:rsid w:val="004746BE"/>
    <w:rsid w:val="00475FF4"/>
    <w:rsid w:val="0047613B"/>
    <w:rsid w:val="004832B0"/>
    <w:rsid w:val="00483405"/>
    <w:rsid w:val="0048419C"/>
    <w:rsid w:val="00484781"/>
    <w:rsid w:val="004863D0"/>
    <w:rsid w:val="0049574E"/>
    <w:rsid w:val="004965A9"/>
    <w:rsid w:val="004A444C"/>
    <w:rsid w:val="004A5C26"/>
    <w:rsid w:val="004A7F8C"/>
    <w:rsid w:val="004B00AF"/>
    <w:rsid w:val="004B0F1D"/>
    <w:rsid w:val="004C4A46"/>
    <w:rsid w:val="004C4EA4"/>
    <w:rsid w:val="004C5C5A"/>
    <w:rsid w:val="004D2926"/>
    <w:rsid w:val="004D551D"/>
    <w:rsid w:val="004D5A7D"/>
    <w:rsid w:val="004E2F7E"/>
    <w:rsid w:val="004E2F91"/>
    <w:rsid w:val="004E52CC"/>
    <w:rsid w:val="004E581D"/>
    <w:rsid w:val="004E5D72"/>
    <w:rsid w:val="004F0335"/>
    <w:rsid w:val="004F17A9"/>
    <w:rsid w:val="004F423B"/>
    <w:rsid w:val="005009D2"/>
    <w:rsid w:val="00500C0B"/>
    <w:rsid w:val="0050725B"/>
    <w:rsid w:val="00507E96"/>
    <w:rsid w:val="005105A7"/>
    <w:rsid w:val="00520E07"/>
    <w:rsid w:val="00523149"/>
    <w:rsid w:val="00532889"/>
    <w:rsid w:val="00535ABF"/>
    <w:rsid w:val="00541EAC"/>
    <w:rsid w:val="005436AF"/>
    <w:rsid w:val="005436D2"/>
    <w:rsid w:val="005464DD"/>
    <w:rsid w:val="00550B8D"/>
    <w:rsid w:val="00554E46"/>
    <w:rsid w:val="005558A5"/>
    <w:rsid w:val="00557222"/>
    <w:rsid w:val="00574451"/>
    <w:rsid w:val="00576166"/>
    <w:rsid w:val="00576375"/>
    <w:rsid w:val="0058256F"/>
    <w:rsid w:val="00585363"/>
    <w:rsid w:val="005A1402"/>
    <w:rsid w:val="005A6393"/>
    <w:rsid w:val="005A698D"/>
    <w:rsid w:val="005B0567"/>
    <w:rsid w:val="005B175C"/>
    <w:rsid w:val="005B4F11"/>
    <w:rsid w:val="005B6283"/>
    <w:rsid w:val="005C765B"/>
    <w:rsid w:val="005C7DE1"/>
    <w:rsid w:val="005D61D3"/>
    <w:rsid w:val="005D71EC"/>
    <w:rsid w:val="005E1EC3"/>
    <w:rsid w:val="005E3DF7"/>
    <w:rsid w:val="005E509D"/>
    <w:rsid w:val="005E6A2D"/>
    <w:rsid w:val="005E7775"/>
    <w:rsid w:val="005F01B4"/>
    <w:rsid w:val="005F0F17"/>
    <w:rsid w:val="005F1EA6"/>
    <w:rsid w:val="005F7072"/>
    <w:rsid w:val="005F7BCC"/>
    <w:rsid w:val="006069A8"/>
    <w:rsid w:val="006075A2"/>
    <w:rsid w:val="00610198"/>
    <w:rsid w:val="00616244"/>
    <w:rsid w:val="00617806"/>
    <w:rsid w:val="00622E20"/>
    <w:rsid w:val="0062500B"/>
    <w:rsid w:val="00632FE1"/>
    <w:rsid w:val="00644829"/>
    <w:rsid w:val="00646916"/>
    <w:rsid w:val="00647E9D"/>
    <w:rsid w:val="006519F0"/>
    <w:rsid w:val="006550F3"/>
    <w:rsid w:val="006654BE"/>
    <w:rsid w:val="0066644A"/>
    <w:rsid w:val="0067197F"/>
    <w:rsid w:val="00675E5A"/>
    <w:rsid w:val="00676996"/>
    <w:rsid w:val="00677B13"/>
    <w:rsid w:val="006826A3"/>
    <w:rsid w:val="00682D13"/>
    <w:rsid w:val="006846FA"/>
    <w:rsid w:val="006856B4"/>
    <w:rsid w:val="00687F97"/>
    <w:rsid w:val="006A5FC3"/>
    <w:rsid w:val="006A6576"/>
    <w:rsid w:val="006B0606"/>
    <w:rsid w:val="006B4196"/>
    <w:rsid w:val="006C4ED4"/>
    <w:rsid w:val="006C74BB"/>
    <w:rsid w:val="006D011D"/>
    <w:rsid w:val="006D3FEE"/>
    <w:rsid w:val="006D4C7C"/>
    <w:rsid w:val="006D7ABD"/>
    <w:rsid w:val="006D7FCA"/>
    <w:rsid w:val="006F0740"/>
    <w:rsid w:val="006F402F"/>
    <w:rsid w:val="006F413B"/>
    <w:rsid w:val="006F519C"/>
    <w:rsid w:val="0070060E"/>
    <w:rsid w:val="007058A0"/>
    <w:rsid w:val="0070737C"/>
    <w:rsid w:val="00712CF4"/>
    <w:rsid w:val="00715771"/>
    <w:rsid w:val="00722073"/>
    <w:rsid w:val="00722C1F"/>
    <w:rsid w:val="00726C52"/>
    <w:rsid w:val="00732B3E"/>
    <w:rsid w:val="007344D8"/>
    <w:rsid w:val="00740C29"/>
    <w:rsid w:val="00743B0E"/>
    <w:rsid w:val="007465B5"/>
    <w:rsid w:val="007502BB"/>
    <w:rsid w:val="007527A9"/>
    <w:rsid w:val="00754590"/>
    <w:rsid w:val="007549DF"/>
    <w:rsid w:val="00757786"/>
    <w:rsid w:val="00762349"/>
    <w:rsid w:val="00763B86"/>
    <w:rsid w:val="00764006"/>
    <w:rsid w:val="007644FF"/>
    <w:rsid w:val="0076552F"/>
    <w:rsid w:val="00767466"/>
    <w:rsid w:val="00767496"/>
    <w:rsid w:val="007733D9"/>
    <w:rsid w:val="007818CE"/>
    <w:rsid w:val="00784491"/>
    <w:rsid w:val="00790748"/>
    <w:rsid w:val="0079156E"/>
    <w:rsid w:val="007933DD"/>
    <w:rsid w:val="0079474E"/>
    <w:rsid w:val="007B3522"/>
    <w:rsid w:val="007C1806"/>
    <w:rsid w:val="007C71F4"/>
    <w:rsid w:val="007D0E42"/>
    <w:rsid w:val="007D2294"/>
    <w:rsid w:val="007D32A0"/>
    <w:rsid w:val="007E015A"/>
    <w:rsid w:val="007E1ADC"/>
    <w:rsid w:val="007E39CF"/>
    <w:rsid w:val="007E3F23"/>
    <w:rsid w:val="007E5557"/>
    <w:rsid w:val="007F2683"/>
    <w:rsid w:val="007F2D39"/>
    <w:rsid w:val="007F5927"/>
    <w:rsid w:val="007F603A"/>
    <w:rsid w:val="00802692"/>
    <w:rsid w:val="00804C8E"/>
    <w:rsid w:val="008058D8"/>
    <w:rsid w:val="00805E4D"/>
    <w:rsid w:val="00807724"/>
    <w:rsid w:val="00810DA1"/>
    <w:rsid w:val="00812E4D"/>
    <w:rsid w:val="00813C2D"/>
    <w:rsid w:val="00816CA6"/>
    <w:rsid w:val="00821552"/>
    <w:rsid w:val="008224C7"/>
    <w:rsid w:val="00822F05"/>
    <w:rsid w:val="00825929"/>
    <w:rsid w:val="00834365"/>
    <w:rsid w:val="00835318"/>
    <w:rsid w:val="0083558B"/>
    <w:rsid w:val="00836C1B"/>
    <w:rsid w:val="00840452"/>
    <w:rsid w:val="00845BDB"/>
    <w:rsid w:val="00850594"/>
    <w:rsid w:val="00852127"/>
    <w:rsid w:val="00852BFE"/>
    <w:rsid w:val="00854D8B"/>
    <w:rsid w:val="0085607B"/>
    <w:rsid w:val="00861CE2"/>
    <w:rsid w:val="0086365C"/>
    <w:rsid w:val="008639D1"/>
    <w:rsid w:val="00870A47"/>
    <w:rsid w:val="00874136"/>
    <w:rsid w:val="008750A4"/>
    <w:rsid w:val="0088016A"/>
    <w:rsid w:val="00885DC8"/>
    <w:rsid w:val="008861B9"/>
    <w:rsid w:val="008872D9"/>
    <w:rsid w:val="00890F57"/>
    <w:rsid w:val="008915FC"/>
    <w:rsid w:val="008966E4"/>
    <w:rsid w:val="008A082C"/>
    <w:rsid w:val="008A2936"/>
    <w:rsid w:val="008A7110"/>
    <w:rsid w:val="008B0223"/>
    <w:rsid w:val="008B2AD3"/>
    <w:rsid w:val="008B43F7"/>
    <w:rsid w:val="008B63D6"/>
    <w:rsid w:val="008C1E4D"/>
    <w:rsid w:val="008C4CE6"/>
    <w:rsid w:val="008C62E5"/>
    <w:rsid w:val="008D1530"/>
    <w:rsid w:val="008D2731"/>
    <w:rsid w:val="008E0BCD"/>
    <w:rsid w:val="008E2814"/>
    <w:rsid w:val="008E6586"/>
    <w:rsid w:val="008E6D44"/>
    <w:rsid w:val="008E7A6F"/>
    <w:rsid w:val="008F52D5"/>
    <w:rsid w:val="0090145E"/>
    <w:rsid w:val="00903921"/>
    <w:rsid w:val="00904C5D"/>
    <w:rsid w:val="009051B6"/>
    <w:rsid w:val="009079AD"/>
    <w:rsid w:val="00910E88"/>
    <w:rsid w:val="009114A8"/>
    <w:rsid w:val="00914596"/>
    <w:rsid w:val="00914731"/>
    <w:rsid w:val="009214B6"/>
    <w:rsid w:val="009242D9"/>
    <w:rsid w:val="00924A0C"/>
    <w:rsid w:val="00925FC0"/>
    <w:rsid w:val="009261AB"/>
    <w:rsid w:val="00932BAB"/>
    <w:rsid w:val="00940081"/>
    <w:rsid w:val="00940FE4"/>
    <w:rsid w:val="009429D4"/>
    <w:rsid w:val="00944644"/>
    <w:rsid w:val="009457C1"/>
    <w:rsid w:val="00953F4B"/>
    <w:rsid w:val="00957E3E"/>
    <w:rsid w:val="00967CB2"/>
    <w:rsid w:val="00972393"/>
    <w:rsid w:val="009726ED"/>
    <w:rsid w:val="009812D4"/>
    <w:rsid w:val="00981B98"/>
    <w:rsid w:val="00981F69"/>
    <w:rsid w:val="00983D23"/>
    <w:rsid w:val="00984BDC"/>
    <w:rsid w:val="00991CDC"/>
    <w:rsid w:val="00997C23"/>
    <w:rsid w:val="009A053C"/>
    <w:rsid w:val="009A5277"/>
    <w:rsid w:val="009B3E54"/>
    <w:rsid w:val="009B4D52"/>
    <w:rsid w:val="009C0176"/>
    <w:rsid w:val="009C5DF7"/>
    <w:rsid w:val="009D1BC4"/>
    <w:rsid w:val="009D24FF"/>
    <w:rsid w:val="009D4D4F"/>
    <w:rsid w:val="009D6171"/>
    <w:rsid w:val="009D670D"/>
    <w:rsid w:val="009D6D93"/>
    <w:rsid w:val="009D7722"/>
    <w:rsid w:val="009E4A59"/>
    <w:rsid w:val="009F09C6"/>
    <w:rsid w:val="009F3792"/>
    <w:rsid w:val="00A002AF"/>
    <w:rsid w:val="00A01BF4"/>
    <w:rsid w:val="00A01F57"/>
    <w:rsid w:val="00A04E14"/>
    <w:rsid w:val="00A052FB"/>
    <w:rsid w:val="00A05762"/>
    <w:rsid w:val="00A073E3"/>
    <w:rsid w:val="00A105EB"/>
    <w:rsid w:val="00A148F7"/>
    <w:rsid w:val="00A14F5F"/>
    <w:rsid w:val="00A15FD0"/>
    <w:rsid w:val="00A1731C"/>
    <w:rsid w:val="00A17FCD"/>
    <w:rsid w:val="00A23B49"/>
    <w:rsid w:val="00A251DF"/>
    <w:rsid w:val="00A303D2"/>
    <w:rsid w:val="00A34171"/>
    <w:rsid w:val="00A34B52"/>
    <w:rsid w:val="00A43C98"/>
    <w:rsid w:val="00A510C0"/>
    <w:rsid w:val="00A53A2A"/>
    <w:rsid w:val="00A55EF6"/>
    <w:rsid w:val="00A57413"/>
    <w:rsid w:val="00A63795"/>
    <w:rsid w:val="00A671CF"/>
    <w:rsid w:val="00A67E5B"/>
    <w:rsid w:val="00A70671"/>
    <w:rsid w:val="00A70F24"/>
    <w:rsid w:val="00A7114F"/>
    <w:rsid w:val="00A72304"/>
    <w:rsid w:val="00A72CB9"/>
    <w:rsid w:val="00A767D5"/>
    <w:rsid w:val="00A80FBB"/>
    <w:rsid w:val="00A92218"/>
    <w:rsid w:val="00AA0075"/>
    <w:rsid w:val="00AA0525"/>
    <w:rsid w:val="00AA055D"/>
    <w:rsid w:val="00AC2A06"/>
    <w:rsid w:val="00AC3597"/>
    <w:rsid w:val="00AC473D"/>
    <w:rsid w:val="00AD079A"/>
    <w:rsid w:val="00AD0FB2"/>
    <w:rsid w:val="00AD3796"/>
    <w:rsid w:val="00AD5D35"/>
    <w:rsid w:val="00AE0387"/>
    <w:rsid w:val="00AE10CF"/>
    <w:rsid w:val="00AE188F"/>
    <w:rsid w:val="00AE20C1"/>
    <w:rsid w:val="00AE2AFD"/>
    <w:rsid w:val="00AE497B"/>
    <w:rsid w:val="00AE723E"/>
    <w:rsid w:val="00AE7B55"/>
    <w:rsid w:val="00AF2210"/>
    <w:rsid w:val="00AF299B"/>
    <w:rsid w:val="00B00484"/>
    <w:rsid w:val="00B02F98"/>
    <w:rsid w:val="00B03B65"/>
    <w:rsid w:val="00B06010"/>
    <w:rsid w:val="00B102E3"/>
    <w:rsid w:val="00B13E4E"/>
    <w:rsid w:val="00B14E61"/>
    <w:rsid w:val="00B1646F"/>
    <w:rsid w:val="00B24356"/>
    <w:rsid w:val="00B41006"/>
    <w:rsid w:val="00B41D07"/>
    <w:rsid w:val="00B4371F"/>
    <w:rsid w:val="00B43D72"/>
    <w:rsid w:val="00B45587"/>
    <w:rsid w:val="00B4759A"/>
    <w:rsid w:val="00B5135F"/>
    <w:rsid w:val="00B5180B"/>
    <w:rsid w:val="00B52516"/>
    <w:rsid w:val="00B537FD"/>
    <w:rsid w:val="00B615E2"/>
    <w:rsid w:val="00B640BD"/>
    <w:rsid w:val="00B64531"/>
    <w:rsid w:val="00B6530A"/>
    <w:rsid w:val="00B7209A"/>
    <w:rsid w:val="00B7270E"/>
    <w:rsid w:val="00B72997"/>
    <w:rsid w:val="00B77612"/>
    <w:rsid w:val="00B8155C"/>
    <w:rsid w:val="00B83BF2"/>
    <w:rsid w:val="00B85501"/>
    <w:rsid w:val="00B91E4B"/>
    <w:rsid w:val="00B932A7"/>
    <w:rsid w:val="00B95BAE"/>
    <w:rsid w:val="00BA1FB0"/>
    <w:rsid w:val="00BA34F0"/>
    <w:rsid w:val="00BA5D13"/>
    <w:rsid w:val="00BB2103"/>
    <w:rsid w:val="00BB25BC"/>
    <w:rsid w:val="00BB6ED0"/>
    <w:rsid w:val="00BC1A10"/>
    <w:rsid w:val="00BC367F"/>
    <w:rsid w:val="00BC7A1A"/>
    <w:rsid w:val="00BD269E"/>
    <w:rsid w:val="00BD2B41"/>
    <w:rsid w:val="00BD3A46"/>
    <w:rsid w:val="00BD55FC"/>
    <w:rsid w:val="00BE2683"/>
    <w:rsid w:val="00BE3CA9"/>
    <w:rsid w:val="00BE620D"/>
    <w:rsid w:val="00BF50D9"/>
    <w:rsid w:val="00BF5C29"/>
    <w:rsid w:val="00BF68AB"/>
    <w:rsid w:val="00C012D9"/>
    <w:rsid w:val="00C05475"/>
    <w:rsid w:val="00C1252C"/>
    <w:rsid w:val="00C1300C"/>
    <w:rsid w:val="00C20CA9"/>
    <w:rsid w:val="00C22048"/>
    <w:rsid w:val="00C259DC"/>
    <w:rsid w:val="00C2672F"/>
    <w:rsid w:val="00C32BF1"/>
    <w:rsid w:val="00C337D0"/>
    <w:rsid w:val="00C36881"/>
    <w:rsid w:val="00C36D77"/>
    <w:rsid w:val="00C424EA"/>
    <w:rsid w:val="00C42849"/>
    <w:rsid w:val="00C442BE"/>
    <w:rsid w:val="00C442CC"/>
    <w:rsid w:val="00C46B77"/>
    <w:rsid w:val="00C50808"/>
    <w:rsid w:val="00C50D9D"/>
    <w:rsid w:val="00C54806"/>
    <w:rsid w:val="00C54F6A"/>
    <w:rsid w:val="00C65899"/>
    <w:rsid w:val="00C673A8"/>
    <w:rsid w:val="00C70859"/>
    <w:rsid w:val="00C70BCD"/>
    <w:rsid w:val="00C726CA"/>
    <w:rsid w:val="00C76B83"/>
    <w:rsid w:val="00C83128"/>
    <w:rsid w:val="00C831EA"/>
    <w:rsid w:val="00C84E68"/>
    <w:rsid w:val="00C85170"/>
    <w:rsid w:val="00C8748C"/>
    <w:rsid w:val="00C96708"/>
    <w:rsid w:val="00CA33C2"/>
    <w:rsid w:val="00CA585D"/>
    <w:rsid w:val="00CA5C99"/>
    <w:rsid w:val="00CA6137"/>
    <w:rsid w:val="00CB25A7"/>
    <w:rsid w:val="00CB27E5"/>
    <w:rsid w:val="00CB61CC"/>
    <w:rsid w:val="00CC1513"/>
    <w:rsid w:val="00CC2F00"/>
    <w:rsid w:val="00CD41F8"/>
    <w:rsid w:val="00CD444C"/>
    <w:rsid w:val="00CD5153"/>
    <w:rsid w:val="00CD6EC1"/>
    <w:rsid w:val="00CD7836"/>
    <w:rsid w:val="00CE21E6"/>
    <w:rsid w:val="00CE5C9C"/>
    <w:rsid w:val="00CE6D63"/>
    <w:rsid w:val="00CF07DC"/>
    <w:rsid w:val="00CF0801"/>
    <w:rsid w:val="00D02D9F"/>
    <w:rsid w:val="00D07825"/>
    <w:rsid w:val="00D120E1"/>
    <w:rsid w:val="00D1712A"/>
    <w:rsid w:val="00D25CDB"/>
    <w:rsid w:val="00D31800"/>
    <w:rsid w:val="00D33310"/>
    <w:rsid w:val="00D3408D"/>
    <w:rsid w:val="00D371B3"/>
    <w:rsid w:val="00D37FF1"/>
    <w:rsid w:val="00D44456"/>
    <w:rsid w:val="00D444CB"/>
    <w:rsid w:val="00D45668"/>
    <w:rsid w:val="00D4613A"/>
    <w:rsid w:val="00D521AE"/>
    <w:rsid w:val="00D54924"/>
    <w:rsid w:val="00D54C1D"/>
    <w:rsid w:val="00D61D1C"/>
    <w:rsid w:val="00D65D2F"/>
    <w:rsid w:val="00D66FB8"/>
    <w:rsid w:val="00D70905"/>
    <w:rsid w:val="00D72569"/>
    <w:rsid w:val="00D73186"/>
    <w:rsid w:val="00D75A6B"/>
    <w:rsid w:val="00D76A22"/>
    <w:rsid w:val="00D77C93"/>
    <w:rsid w:val="00D85C8C"/>
    <w:rsid w:val="00D92EC2"/>
    <w:rsid w:val="00D941D7"/>
    <w:rsid w:val="00D946E8"/>
    <w:rsid w:val="00D94CE5"/>
    <w:rsid w:val="00D9788A"/>
    <w:rsid w:val="00DA320E"/>
    <w:rsid w:val="00DA6917"/>
    <w:rsid w:val="00DA7496"/>
    <w:rsid w:val="00DB53B2"/>
    <w:rsid w:val="00DB78F1"/>
    <w:rsid w:val="00DC73D7"/>
    <w:rsid w:val="00DD0CF1"/>
    <w:rsid w:val="00DD1110"/>
    <w:rsid w:val="00DD1D2F"/>
    <w:rsid w:val="00DD43FF"/>
    <w:rsid w:val="00DD46D5"/>
    <w:rsid w:val="00DD489F"/>
    <w:rsid w:val="00DD70FB"/>
    <w:rsid w:val="00DE01B1"/>
    <w:rsid w:val="00DF05D3"/>
    <w:rsid w:val="00DF270B"/>
    <w:rsid w:val="00DF36AC"/>
    <w:rsid w:val="00DF5EE4"/>
    <w:rsid w:val="00DF6909"/>
    <w:rsid w:val="00DF6CE7"/>
    <w:rsid w:val="00DF6D64"/>
    <w:rsid w:val="00E00BE8"/>
    <w:rsid w:val="00E037FB"/>
    <w:rsid w:val="00E05EDC"/>
    <w:rsid w:val="00E10425"/>
    <w:rsid w:val="00E13234"/>
    <w:rsid w:val="00E17928"/>
    <w:rsid w:val="00E20D35"/>
    <w:rsid w:val="00E21D57"/>
    <w:rsid w:val="00E24D44"/>
    <w:rsid w:val="00E26194"/>
    <w:rsid w:val="00E2631D"/>
    <w:rsid w:val="00E3185C"/>
    <w:rsid w:val="00E34B89"/>
    <w:rsid w:val="00E4018D"/>
    <w:rsid w:val="00E41206"/>
    <w:rsid w:val="00E44BB9"/>
    <w:rsid w:val="00E44D50"/>
    <w:rsid w:val="00E4635C"/>
    <w:rsid w:val="00E46DE1"/>
    <w:rsid w:val="00E47725"/>
    <w:rsid w:val="00E50C57"/>
    <w:rsid w:val="00E515A1"/>
    <w:rsid w:val="00E52190"/>
    <w:rsid w:val="00E52878"/>
    <w:rsid w:val="00E54E75"/>
    <w:rsid w:val="00E57CB7"/>
    <w:rsid w:val="00E57F25"/>
    <w:rsid w:val="00E6260E"/>
    <w:rsid w:val="00E64D25"/>
    <w:rsid w:val="00E66E08"/>
    <w:rsid w:val="00E717B1"/>
    <w:rsid w:val="00E770BA"/>
    <w:rsid w:val="00E831B3"/>
    <w:rsid w:val="00E852B6"/>
    <w:rsid w:val="00E91D0D"/>
    <w:rsid w:val="00E91E3A"/>
    <w:rsid w:val="00EA0946"/>
    <w:rsid w:val="00EA5FB4"/>
    <w:rsid w:val="00EA68A9"/>
    <w:rsid w:val="00EA7A6B"/>
    <w:rsid w:val="00EB09AC"/>
    <w:rsid w:val="00EB2384"/>
    <w:rsid w:val="00EB5278"/>
    <w:rsid w:val="00EB6722"/>
    <w:rsid w:val="00EB6F44"/>
    <w:rsid w:val="00EC1320"/>
    <w:rsid w:val="00EC2404"/>
    <w:rsid w:val="00EC471D"/>
    <w:rsid w:val="00EC5BAF"/>
    <w:rsid w:val="00ED060B"/>
    <w:rsid w:val="00ED1E6D"/>
    <w:rsid w:val="00ED2293"/>
    <w:rsid w:val="00ED3773"/>
    <w:rsid w:val="00ED5ABD"/>
    <w:rsid w:val="00EE1B7D"/>
    <w:rsid w:val="00EF73C3"/>
    <w:rsid w:val="00F023AD"/>
    <w:rsid w:val="00F03BD6"/>
    <w:rsid w:val="00F17853"/>
    <w:rsid w:val="00F30DE0"/>
    <w:rsid w:val="00F32F0A"/>
    <w:rsid w:val="00F35FAE"/>
    <w:rsid w:val="00F44611"/>
    <w:rsid w:val="00F50377"/>
    <w:rsid w:val="00F5113C"/>
    <w:rsid w:val="00F5171D"/>
    <w:rsid w:val="00F52845"/>
    <w:rsid w:val="00F537BE"/>
    <w:rsid w:val="00F53F55"/>
    <w:rsid w:val="00F565A5"/>
    <w:rsid w:val="00F60C45"/>
    <w:rsid w:val="00F614E0"/>
    <w:rsid w:val="00F67708"/>
    <w:rsid w:val="00F715A6"/>
    <w:rsid w:val="00F767CC"/>
    <w:rsid w:val="00F82E3A"/>
    <w:rsid w:val="00F9215F"/>
    <w:rsid w:val="00F92535"/>
    <w:rsid w:val="00FA0381"/>
    <w:rsid w:val="00FA1899"/>
    <w:rsid w:val="00FA2F1D"/>
    <w:rsid w:val="00FA380D"/>
    <w:rsid w:val="00FA3ECC"/>
    <w:rsid w:val="00FA4299"/>
    <w:rsid w:val="00FA46BD"/>
    <w:rsid w:val="00FA4FF4"/>
    <w:rsid w:val="00FA543A"/>
    <w:rsid w:val="00FA5C2C"/>
    <w:rsid w:val="00FB08AC"/>
    <w:rsid w:val="00FB0EAC"/>
    <w:rsid w:val="00FB4F5D"/>
    <w:rsid w:val="00FC0E20"/>
    <w:rsid w:val="00FC17ED"/>
    <w:rsid w:val="00FC3889"/>
    <w:rsid w:val="00FC4971"/>
    <w:rsid w:val="00FC5768"/>
    <w:rsid w:val="00FC6563"/>
    <w:rsid w:val="00FD25D7"/>
    <w:rsid w:val="00FD581F"/>
    <w:rsid w:val="00FD66DC"/>
    <w:rsid w:val="00FD757A"/>
    <w:rsid w:val="00FF40B2"/>
    <w:rsid w:val="00FF6EFA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96D6EF"/>
  <w15:docId w15:val="{0E898F5D-6A82-4BAC-91A4-C4C83C52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itternetztabelle5dunkelAkzent31">
    <w:name w:val="Gitternetztabelle 5 dunkel  – Akzent 31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qFormat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78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783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783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78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7836"/>
    <w:rPr>
      <w:rFonts w:ascii="Arial" w:hAnsi="Arial"/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99"/>
    <w:unhideWhenUsed/>
    <w:rsid w:val="00835318"/>
    <w:pPr>
      <w:spacing w:after="120" w:line="276" w:lineRule="auto"/>
      <w:ind w:left="0"/>
      <w:jc w:val="left"/>
    </w:pPr>
    <w:rPr>
      <w:rFonts w:asciiTheme="minorHAnsi" w:eastAsiaTheme="minorEastAsia" w:hAnsiTheme="minorHAnsi"/>
      <w:sz w:val="22"/>
      <w:lang w:eastAsia="zh-CN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35318"/>
    <w:rPr>
      <w:rFonts w:eastAsiaTheme="minorEastAsia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62858E-3B1F-C142-98D4-6D65461EF4CD}">
  <we:reference id="wa104124372" version="1.2.0.0" store="de-DE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3FAE0-BB9F-4FF7-BD19-0644BE1C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3280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Wohlfarth Andrea</dc:creator>
  <cp:lastModifiedBy>Haim Katharina</cp:lastModifiedBy>
  <cp:revision>2</cp:revision>
  <cp:lastPrinted>2019-03-05T12:03:00Z</cp:lastPrinted>
  <dcterms:created xsi:type="dcterms:W3CDTF">2019-03-05T16:25:00Z</dcterms:created>
  <dcterms:modified xsi:type="dcterms:W3CDTF">2019-03-05T16:25:00Z</dcterms:modified>
</cp:coreProperties>
</file>