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F501A" w14:textId="70DE6039" w:rsidR="00C01CBA" w:rsidRDefault="00C01CBA" w:rsidP="004F0F56">
      <w:pPr>
        <w:ind w:right="1693"/>
        <w:rPr>
          <w:b/>
          <w:szCs w:val="20"/>
          <w:lang w:val="de-AT"/>
        </w:rPr>
      </w:pPr>
    </w:p>
    <w:p w14:paraId="0E2F6B42" w14:textId="5C5FA8E5" w:rsidR="00325166" w:rsidRPr="006768F5" w:rsidRDefault="007C53DC" w:rsidP="004F0F56">
      <w:pPr>
        <w:ind w:right="1693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 xml:space="preserve">TGW Robotics </w:t>
      </w:r>
      <w:r w:rsidR="0011507C">
        <w:rPr>
          <w:b/>
          <w:sz w:val="28"/>
          <w:szCs w:val="28"/>
          <w:lang w:val="de-AT"/>
        </w:rPr>
        <w:t>kauft</w:t>
      </w:r>
      <w:r>
        <w:rPr>
          <w:b/>
          <w:sz w:val="28"/>
          <w:szCs w:val="28"/>
          <w:lang w:val="de-AT"/>
        </w:rPr>
        <w:t xml:space="preserve"> neues Fir</w:t>
      </w:r>
      <w:bookmarkStart w:id="0" w:name="_GoBack"/>
      <w:bookmarkEnd w:id="0"/>
      <w:r>
        <w:rPr>
          <w:b/>
          <w:sz w:val="28"/>
          <w:szCs w:val="28"/>
          <w:lang w:val="de-AT"/>
        </w:rPr>
        <w:t>menareal</w:t>
      </w:r>
    </w:p>
    <w:p w14:paraId="4C326897" w14:textId="77777777" w:rsidR="00325166" w:rsidRPr="00C01CBA" w:rsidRDefault="00325166" w:rsidP="004F0F56">
      <w:pPr>
        <w:ind w:right="1693"/>
        <w:rPr>
          <w:b/>
          <w:szCs w:val="20"/>
          <w:lang w:val="de-AT"/>
        </w:rPr>
      </w:pPr>
    </w:p>
    <w:p w14:paraId="44E349BD" w14:textId="193BCDEF" w:rsidR="008145E4" w:rsidRDefault="00AC587D" w:rsidP="00325166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r w:rsidRPr="00F5782A">
        <w:rPr>
          <w:rFonts w:cs="Arial"/>
          <w:b/>
          <w:sz w:val="24"/>
          <w:szCs w:val="24"/>
        </w:rPr>
        <w:t xml:space="preserve">Das </w:t>
      </w:r>
      <w:r w:rsidR="00AD182F" w:rsidRPr="00F5782A">
        <w:rPr>
          <w:rFonts w:cs="Arial"/>
          <w:b/>
          <w:sz w:val="24"/>
          <w:szCs w:val="24"/>
        </w:rPr>
        <w:t>Auftragsvolumen</w:t>
      </w:r>
      <w:r w:rsidR="0075622B" w:rsidRPr="00F5782A">
        <w:rPr>
          <w:rFonts w:cs="Arial"/>
          <w:b/>
          <w:sz w:val="24"/>
          <w:szCs w:val="24"/>
        </w:rPr>
        <w:t xml:space="preserve"> </w:t>
      </w:r>
      <w:r w:rsidR="003335ED">
        <w:rPr>
          <w:rFonts w:cs="Arial"/>
          <w:b/>
          <w:sz w:val="24"/>
          <w:szCs w:val="24"/>
        </w:rPr>
        <w:t>des</w:t>
      </w:r>
      <w:r w:rsidR="00DB1065" w:rsidRPr="00F5782A">
        <w:rPr>
          <w:rFonts w:cs="Arial"/>
          <w:b/>
          <w:sz w:val="24"/>
          <w:szCs w:val="24"/>
        </w:rPr>
        <w:t xml:space="preserve"> </w:t>
      </w:r>
      <w:r w:rsidR="00442C84">
        <w:rPr>
          <w:rFonts w:cs="Arial"/>
          <w:b/>
          <w:sz w:val="24"/>
          <w:szCs w:val="24"/>
        </w:rPr>
        <w:t>Robotikspezialisten</w:t>
      </w:r>
      <w:r w:rsidR="006A10CD" w:rsidRPr="00F5782A">
        <w:rPr>
          <w:rFonts w:cs="Arial"/>
          <w:b/>
          <w:sz w:val="24"/>
          <w:szCs w:val="24"/>
        </w:rPr>
        <w:t xml:space="preserve"> </w:t>
      </w:r>
      <w:r w:rsidR="0075622B" w:rsidRPr="00F5782A">
        <w:rPr>
          <w:rFonts w:cs="Arial"/>
          <w:b/>
          <w:sz w:val="24"/>
          <w:szCs w:val="24"/>
        </w:rPr>
        <w:t xml:space="preserve">hat sich </w:t>
      </w:r>
      <w:r w:rsidR="00016FC2">
        <w:rPr>
          <w:rFonts w:cs="Arial"/>
          <w:b/>
          <w:sz w:val="24"/>
          <w:szCs w:val="24"/>
        </w:rPr>
        <w:t>s</w:t>
      </w:r>
      <w:r w:rsidR="00BF2C76">
        <w:rPr>
          <w:rFonts w:cs="Arial"/>
          <w:b/>
          <w:sz w:val="24"/>
          <w:szCs w:val="24"/>
        </w:rPr>
        <w:t xml:space="preserve">eit </w:t>
      </w:r>
      <w:r w:rsidR="00016FC2">
        <w:rPr>
          <w:rFonts w:cs="Arial"/>
          <w:b/>
          <w:sz w:val="24"/>
          <w:szCs w:val="24"/>
        </w:rPr>
        <w:t>der Eingliederung in die TGW-Gruppe</w:t>
      </w:r>
      <w:r w:rsidR="00AD182F" w:rsidRPr="00F5782A">
        <w:rPr>
          <w:rFonts w:cs="Arial"/>
          <w:b/>
          <w:sz w:val="24"/>
          <w:szCs w:val="24"/>
        </w:rPr>
        <w:t xml:space="preserve"> verdreifacht</w:t>
      </w:r>
      <w:r w:rsidR="00A21D6D">
        <w:rPr>
          <w:rFonts w:cs="Arial"/>
          <w:b/>
          <w:sz w:val="24"/>
          <w:szCs w:val="24"/>
        </w:rPr>
        <w:t>, die Zahl der Mitarbeiter</w:t>
      </w:r>
      <w:r w:rsidR="00536B7B">
        <w:rPr>
          <w:rFonts w:cs="Arial"/>
          <w:b/>
          <w:sz w:val="24"/>
          <w:szCs w:val="24"/>
        </w:rPr>
        <w:t xml:space="preserve"> auf rund 120</w:t>
      </w:r>
      <w:r w:rsidR="00A21D6D">
        <w:rPr>
          <w:rFonts w:cs="Arial"/>
          <w:b/>
          <w:sz w:val="24"/>
          <w:szCs w:val="24"/>
        </w:rPr>
        <w:t xml:space="preserve"> verdoppelt</w:t>
      </w:r>
    </w:p>
    <w:p w14:paraId="5E90AC2D" w14:textId="77777777" w:rsidR="003756D5" w:rsidRPr="00F5782A" w:rsidRDefault="00BE5E83" w:rsidP="00AD2F54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r w:rsidRPr="00F5782A">
        <w:rPr>
          <w:rFonts w:cs="Arial"/>
          <w:b/>
          <w:sz w:val="24"/>
          <w:szCs w:val="24"/>
        </w:rPr>
        <w:t>Automatisierung als Schlüssel</w:t>
      </w:r>
      <w:r w:rsidR="004335D4">
        <w:rPr>
          <w:rFonts w:cs="Arial"/>
          <w:b/>
          <w:sz w:val="24"/>
          <w:szCs w:val="24"/>
        </w:rPr>
        <w:t>, um</w:t>
      </w:r>
      <w:r w:rsidR="009F124D">
        <w:rPr>
          <w:rFonts w:cs="Arial"/>
          <w:b/>
          <w:sz w:val="24"/>
          <w:szCs w:val="24"/>
        </w:rPr>
        <w:t xml:space="preserve"> Effizienz</w:t>
      </w:r>
      <w:r w:rsidR="004335D4">
        <w:rPr>
          <w:rFonts w:cs="Arial"/>
          <w:b/>
          <w:sz w:val="24"/>
          <w:szCs w:val="24"/>
        </w:rPr>
        <w:t xml:space="preserve"> und Performance</w:t>
      </w:r>
      <w:r w:rsidR="002232EB">
        <w:rPr>
          <w:rFonts w:cs="Arial"/>
          <w:b/>
          <w:sz w:val="24"/>
          <w:szCs w:val="24"/>
        </w:rPr>
        <w:t xml:space="preserve"> </w:t>
      </w:r>
      <w:r w:rsidR="004335D4">
        <w:rPr>
          <w:rFonts w:cs="Arial"/>
          <w:b/>
          <w:sz w:val="24"/>
          <w:szCs w:val="24"/>
        </w:rPr>
        <w:t>von</w:t>
      </w:r>
      <w:r w:rsidR="002232EB">
        <w:rPr>
          <w:rFonts w:cs="Arial"/>
          <w:b/>
          <w:sz w:val="24"/>
          <w:szCs w:val="24"/>
        </w:rPr>
        <w:t xml:space="preserve"> Intralogistik-</w:t>
      </w:r>
      <w:r w:rsidR="004335D4">
        <w:rPr>
          <w:rFonts w:cs="Arial"/>
          <w:b/>
          <w:sz w:val="24"/>
          <w:szCs w:val="24"/>
        </w:rPr>
        <w:t>Systemen nachhaltig zu steigern</w:t>
      </w:r>
    </w:p>
    <w:p w14:paraId="6F2A365A" w14:textId="10A46FD1" w:rsidR="002C0489" w:rsidRPr="00A91F19" w:rsidRDefault="0054367B" w:rsidP="002C0489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Neuer Standort </w:t>
      </w:r>
      <w:r w:rsidR="00EB7237">
        <w:rPr>
          <w:rFonts w:cs="Arial"/>
          <w:b/>
          <w:sz w:val="24"/>
          <w:szCs w:val="24"/>
        </w:rPr>
        <w:t>legt die</w:t>
      </w:r>
      <w:r w:rsidR="002C0489">
        <w:rPr>
          <w:rFonts w:cs="Arial"/>
          <w:b/>
          <w:sz w:val="24"/>
          <w:szCs w:val="24"/>
        </w:rPr>
        <w:t xml:space="preserve"> </w:t>
      </w:r>
      <w:r w:rsidR="002C0489" w:rsidRPr="00F5782A">
        <w:rPr>
          <w:rFonts w:cs="Arial"/>
          <w:b/>
          <w:sz w:val="24"/>
          <w:szCs w:val="24"/>
        </w:rPr>
        <w:t xml:space="preserve">Basis für </w:t>
      </w:r>
      <w:r w:rsidR="0026388B">
        <w:rPr>
          <w:rFonts w:cs="Arial"/>
          <w:b/>
          <w:sz w:val="24"/>
          <w:szCs w:val="24"/>
        </w:rPr>
        <w:t>das geplante</w:t>
      </w:r>
      <w:r w:rsidR="002C0489">
        <w:rPr>
          <w:rFonts w:cs="Arial"/>
          <w:b/>
          <w:sz w:val="24"/>
          <w:szCs w:val="24"/>
        </w:rPr>
        <w:t xml:space="preserve"> </w:t>
      </w:r>
      <w:r w:rsidR="002C0489" w:rsidRPr="00F5782A">
        <w:rPr>
          <w:rFonts w:cs="Arial"/>
          <w:b/>
          <w:sz w:val="24"/>
          <w:szCs w:val="24"/>
        </w:rPr>
        <w:t>Wachstum</w:t>
      </w:r>
    </w:p>
    <w:p w14:paraId="41740C23" w14:textId="77777777" w:rsidR="00AD2F54" w:rsidRPr="00C01CBA" w:rsidRDefault="00AD2F54" w:rsidP="00AD2F54">
      <w:pPr>
        <w:pStyle w:val="Listenabsatz"/>
        <w:ind w:right="1693"/>
        <w:rPr>
          <w:rFonts w:cs="Arial"/>
          <w:b/>
          <w:szCs w:val="20"/>
        </w:rPr>
      </w:pPr>
    </w:p>
    <w:p w14:paraId="1C0274DB" w14:textId="1958ADD9" w:rsidR="007C53DC" w:rsidRDefault="00801FC9" w:rsidP="00C300F2">
      <w:pPr>
        <w:ind w:right="1693"/>
        <w:jc w:val="both"/>
        <w:rPr>
          <w:b/>
        </w:rPr>
      </w:pPr>
      <w:r>
        <w:rPr>
          <w:b/>
        </w:rPr>
        <w:t>(Marchtrenk</w:t>
      </w:r>
      <w:r w:rsidR="001944C7">
        <w:rPr>
          <w:b/>
        </w:rPr>
        <w:t>/Stephanskirchen</w:t>
      </w:r>
      <w:r w:rsidR="004F0F56" w:rsidRPr="009A39C5">
        <w:rPr>
          <w:b/>
        </w:rPr>
        <w:t>,</w:t>
      </w:r>
      <w:r w:rsidR="001D101D">
        <w:rPr>
          <w:b/>
        </w:rPr>
        <w:t xml:space="preserve"> </w:t>
      </w:r>
      <w:r w:rsidR="00E6284F">
        <w:rPr>
          <w:b/>
        </w:rPr>
        <w:t>8</w:t>
      </w:r>
      <w:r w:rsidR="004F0F56" w:rsidRPr="005D6CEA">
        <w:rPr>
          <w:b/>
        </w:rPr>
        <w:t>.</w:t>
      </w:r>
      <w:r w:rsidR="004F0F56" w:rsidRPr="00F5782A">
        <w:rPr>
          <w:b/>
        </w:rPr>
        <w:t xml:space="preserve"> </w:t>
      </w:r>
      <w:r w:rsidR="00E6284F">
        <w:rPr>
          <w:b/>
        </w:rPr>
        <w:t>November</w:t>
      </w:r>
      <w:r w:rsidR="00976290" w:rsidRPr="009A39C5">
        <w:rPr>
          <w:b/>
        </w:rPr>
        <w:t xml:space="preserve"> </w:t>
      </w:r>
      <w:r w:rsidR="00B82397">
        <w:rPr>
          <w:b/>
        </w:rPr>
        <w:t>2021</w:t>
      </w:r>
      <w:r w:rsidR="004F0F56" w:rsidRPr="009A39C5">
        <w:rPr>
          <w:b/>
        </w:rPr>
        <w:t xml:space="preserve">) </w:t>
      </w:r>
      <w:r w:rsidR="00DB1065">
        <w:rPr>
          <w:b/>
        </w:rPr>
        <w:t xml:space="preserve">Vor Kurzem unterzeichnete </w:t>
      </w:r>
      <w:r w:rsidR="007C53DC">
        <w:rPr>
          <w:b/>
        </w:rPr>
        <w:t xml:space="preserve">TGW Robotics </w:t>
      </w:r>
      <w:r w:rsidR="007C53DC" w:rsidRPr="007C53DC">
        <w:rPr>
          <w:b/>
        </w:rPr>
        <w:t xml:space="preserve">den Kaufvertrag für ein </w:t>
      </w:r>
      <w:r w:rsidR="00764D12">
        <w:rPr>
          <w:b/>
        </w:rPr>
        <w:t xml:space="preserve">neues </w:t>
      </w:r>
      <w:r w:rsidR="007C53DC" w:rsidRPr="007C53DC">
        <w:rPr>
          <w:b/>
        </w:rPr>
        <w:t xml:space="preserve">Firmenareal </w:t>
      </w:r>
      <w:r w:rsidR="00D079FA">
        <w:rPr>
          <w:b/>
        </w:rPr>
        <w:t xml:space="preserve">in Thansau </w:t>
      </w:r>
      <w:r w:rsidR="00472C07">
        <w:rPr>
          <w:b/>
        </w:rPr>
        <w:t>in der Nähe von Rosenheim</w:t>
      </w:r>
      <w:r w:rsidR="007C53DC">
        <w:rPr>
          <w:b/>
        </w:rPr>
        <w:t xml:space="preserve">. </w:t>
      </w:r>
      <w:r w:rsidR="005A76CB">
        <w:rPr>
          <w:b/>
        </w:rPr>
        <w:t xml:space="preserve">Damit </w:t>
      </w:r>
      <w:r w:rsidR="00992F3F">
        <w:rPr>
          <w:b/>
        </w:rPr>
        <w:t>konnte</w:t>
      </w:r>
      <w:r w:rsidR="007C53DC">
        <w:rPr>
          <w:b/>
        </w:rPr>
        <w:t xml:space="preserve"> eine zentrale Weichenstellung für die </w:t>
      </w:r>
      <w:r w:rsidR="0046199C">
        <w:rPr>
          <w:b/>
        </w:rPr>
        <w:t>weitere</w:t>
      </w:r>
      <w:r w:rsidR="008442B2">
        <w:rPr>
          <w:b/>
        </w:rPr>
        <w:t xml:space="preserve"> </w:t>
      </w:r>
      <w:r w:rsidR="007C53DC">
        <w:rPr>
          <w:b/>
        </w:rPr>
        <w:t xml:space="preserve">Entwicklung der </w:t>
      </w:r>
      <w:r w:rsidR="00BE5CB6">
        <w:rPr>
          <w:b/>
        </w:rPr>
        <w:t xml:space="preserve">Robotik- und </w:t>
      </w:r>
      <w:r w:rsidR="007C53DC">
        <w:rPr>
          <w:b/>
        </w:rPr>
        <w:t>Automatisierungsspezialisten</w:t>
      </w:r>
      <w:r w:rsidR="009460EB">
        <w:rPr>
          <w:b/>
        </w:rPr>
        <w:t xml:space="preserve"> </w:t>
      </w:r>
      <w:r w:rsidR="00992F3F">
        <w:rPr>
          <w:b/>
        </w:rPr>
        <w:t>getroffen</w:t>
      </w:r>
      <w:r w:rsidR="007C53DC">
        <w:rPr>
          <w:b/>
        </w:rPr>
        <w:t xml:space="preserve"> werden.</w:t>
      </w:r>
    </w:p>
    <w:p w14:paraId="2549BCBE" w14:textId="77777777" w:rsidR="007C53DC" w:rsidRPr="00C01CBA" w:rsidRDefault="007C53DC" w:rsidP="00392B6C">
      <w:pPr>
        <w:tabs>
          <w:tab w:val="left" w:pos="2947"/>
        </w:tabs>
        <w:ind w:right="1693"/>
        <w:jc w:val="both"/>
        <w:rPr>
          <w:sz w:val="18"/>
          <w:szCs w:val="18"/>
        </w:rPr>
      </w:pPr>
    </w:p>
    <w:p w14:paraId="18DA8DEE" w14:textId="5BF11A48" w:rsidR="00D358E7" w:rsidRDefault="0053298E" w:rsidP="007C53DC">
      <w:pPr>
        <w:ind w:right="1693"/>
        <w:jc w:val="both"/>
      </w:pPr>
      <w:r>
        <w:t>TGW Robotics</w:t>
      </w:r>
      <w:r w:rsidR="00523B5C">
        <w:t xml:space="preserve"> </w:t>
      </w:r>
      <w:r w:rsidR="00913B8E">
        <w:t>ist</w:t>
      </w:r>
      <w:r>
        <w:t xml:space="preserve"> seit 2016</w:t>
      </w:r>
      <w:r w:rsidR="00F02CE6">
        <w:t xml:space="preserve"> Teil der</w:t>
      </w:r>
      <w:r w:rsidR="00A40497">
        <w:t xml:space="preserve"> TGW-Gruppe </w:t>
      </w:r>
      <w:r>
        <w:t xml:space="preserve">und </w:t>
      </w:r>
      <w:r w:rsidR="00913B8E">
        <w:t>bildet</w:t>
      </w:r>
      <w:r>
        <w:t xml:space="preserve"> das</w:t>
      </w:r>
      <w:r w:rsidR="00A40497">
        <w:t xml:space="preserve"> Kompetenzzentrum für </w:t>
      </w:r>
      <w:r w:rsidR="0005563F">
        <w:t>Robotik</w:t>
      </w:r>
      <w:r w:rsidR="00343D07">
        <w:t>.</w:t>
      </w:r>
      <w:r w:rsidR="0005563F">
        <w:t xml:space="preserve"> </w:t>
      </w:r>
      <w:r w:rsidR="007D60B0">
        <w:t xml:space="preserve">Die </w:t>
      </w:r>
      <w:r w:rsidR="00343D07">
        <w:t>Automatisierungss</w:t>
      </w:r>
      <w:r w:rsidR="007D60B0">
        <w:t>pezialisten mit Sitz in Stephanskirchen entwickeln und produzieren n</w:t>
      </w:r>
      <w:r w:rsidR="00A40497">
        <w:t xml:space="preserve">eben Industrie- und Portalrobotern auch </w:t>
      </w:r>
      <w:r w:rsidR="003E0299">
        <w:t>Systeme</w:t>
      </w:r>
      <w:r w:rsidR="00A40497">
        <w:t xml:space="preserve"> zum </w:t>
      </w:r>
      <w:r w:rsidR="007D1D9C">
        <w:t>vollautomatischen</w:t>
      </w:r>
      <w:r w:rsidR="00A40497">
        <w:t xml:space="preserve"> </w:t>
      </w:r>
      <w:r w:rsidR="000D1816">
        <w:t xml:space="preserve">Kartonhandling, </w:t>
      </w:r>
      <w:r w:rsidR="00A40497">
        <w:t>Palet</w:t>
      </w:r>
      <w:r w:rsidR="00745E90">
        <w:t xml:space="preserve">tieren, Depalettieren, Stapeln </w:t>
      </w:r>
      <w:r w:rsidR="000D1816">
        <w:t>sowie</w:t>
      </w:r>
      <w:r w:rsidR="00523B5C">
        <w:t xml:space="preserve"> </w:t>
      </w:r>
      <w:r w:rsidR="00A40497">
        <w:t xml:space="preserve">Entstapeln. </w:t>
      </w:r>
      <w:r w:rsidR="00D358E7">
        <w:t xml:space="preserve">Ein </w:t>
      </w:r>
      <w:r w:rsidR="006765B9">
        <w:t xml:space="preserve">technologisches </w:t>
      </w:r>
      <w:r w:rsidR="00D358E7">
        <w:t xml:space="preserve">Highlight </w:t>
      </w:r>
      <w:r w:rsidR="0034348A">
        <w:t>ist</w:t>
      </w:r>
      <w:r w:rsidR="00D358E7">
        <w:t xml:space="preserve"> der </w:t>
      </w:r>
      <w:r w:rsidR="001E0863">
        <w:t xml:space="preserve">intelligente, </w:t>
      </w:r>
      <w:r w:rsidR="00C95FED">
        <w:t xml:space="preserve">selbstlernende </w:t>
      </w:r>
      <w:r w:rsidR="00C24F69">
        <w:t>Kommissionier</w:t>
      </w:r>
      <w:r w:rsidR="0044246D">
        <w:t xml:space="preserve">roboter Rovolution: Sein </w:t>
      </w:r>
      <w:r w:rsidR="00D358E7">
        <w:t>innovative</w:t>
      </w:r>
      <w:r w:rsidR="00B554F6">
        <w:t>s</w:t>
      </w:r>
      <w:r w:rsidR="00D358E7">
        <w:t xml:space="preserve"> </w:t>
      </w:r>
      <w:r w:rsidR="00B554F6">
        <w:t>Konzept</w:t>
      </w:r>
      <w:r w:rsidR="009E419D">
        <w:t xml:space="preserve"> </w:t>
      </w:r>
      <w:r w:rsidR="0044246D">
        <w:t>basiert</w:t>
      </w:r>
      <w:r w:rsidR="00C24F69">
        <w:t xml:space="preserve"> auf Erkenntnissen aus </w:t>
      </w:r>
      <w:r w:rsidR="00B41D50">
        <w:t>dem</w:t>
      </w:r>
      <w:r w:rsidR="007007A3">
        <w:t xml:space="preserve"> Bereich</w:t>
      </w:r>
      <w:r w:rsidR="00764D12">
        <w:t xml:space="preserve"> Künstliche Intelligenz</w:t>
      </w:r>
      <w:r w:rsidR="00F66D42">
        <w:t xml:space="preserve"> </w:t>
      </w:r>
      <w:r w:rsidR="007007A3">
        <w:t>und</w:t>
      </w:r>
      <w:r w:rsidR="0044246D">
        <w:t xml:space="preserve"> wurde</w:t>
      </w:r>
      <w:r w:rsidR="007007A3">
        <w:t xml:space="preserve"> </w:t>
      </w:r>
      <w:r w:rsidR="00D358E7">
        <w:t xml:space="preserve">bereits mit </w:t>
      </w:r>
      <w:r w:rsidR="005B75D5">
        <w:t>zahlreichen</w:t>
      </w:r>
      <w:r w:rsidR="00D358E7">
        <w:t xml:space="preserve"> internationalen </w:t>
      </w:r>
      <w:r w:rsidR="00FF4935">
        <w:t>Awards</w:t>
      </w:r>
      <w:r w:rsidR="009D2EDE">
        <w:t xml:space="preserve"> ausgezeichnet – darunter </w:t>
      </w:r>
      <w:r w:rsidR="0038306E">
        <w:t>der German Innovation Award.</w:t>
      </w:r>
    </w:p>
    <w:p w14:paraId="1383B330" w14:textId="77777777" w:rsidR="00A40497" w:rsidRPr="00C01CBA" w:rsidRDefault="00A40497" w:rsidP="007C53DC">
      <w:pPr>
        <w:ind w:right="1693"/>
        <w:jc w:val="both"/>
        <w:rPr>
          <w:sz w:val="18"/>
          <w:szCs w:val="18"/>
        </w:rPr>
      </w:pPr>
    </w:p>
    <w:p w14:paraId="3E7DF61B" w14:textId="77777777" w:rsidR="00A40497" w:rsidRPr="007C53DC" w:rsidRDefault="00A40497" w:rsidP="00A40497">
      <w:pPr>
        <w:ind w:right="1693"/>
        <w:jc w:val="both"/>
        <w:rPr>
          <w:b/>
        </w:rPr>
      </w:pPr>
      <w:r w:rsidRPr="007C53DC">
        <w:rPr>
          <w:b/>
        </w:rPr>
        <w:t>Auftragsvolumen verdreifacht</w:t>
      </w:r>
      <w:r>
        <w:rPr>
          <w:b/>
        </w:rPr>
        <w:t>,</w:t>
      </w:r>
      <w:r w:rsidRPr="00F6525B">
        <w:rPr>
          <w:b/>
        </w:rPr>
        <w:t xml:space="preserve"> </w:t>
      </w:r>
      <w:r>
        <w:rPr>
          <w:b/>
        </w:rPr>
        <w:t>Mitarbeiterzahl verdoppelt</w:t>
      </w:r>
    </w:p>
    <w:p w14:paraId="01573018" w14:textId="77777777" w:rsidR="00A40497" w:rsidRPr="00C01CBA" w:rsidRDefault="00A40497" w:rsidP="007C53DC">
      <w:pPr>
        <w:ind w:right="1693"/>
        <w:jc w:val="both"/>
        <w:rPr>
          <w:sz w:val="18"/>
          <w:szCs w:val="18"/>
        </w:rPr>
      </w:pPr>
    </w:p>
    <w:p w14:paraId="08DCCABC" w14:textId="3E01FB3E" w:rsidR="00D80351" w:rsidRPr="007C53DC" w:rsidRDefault="001D329B" w:rsidP="00BE53C0">
      <w:pPr>
        <w:ind w:right="1693"/>
        <w:jc w:val="both"/>
      </w:pPr>
      <w:r>
        <w:t xml:space="preserve">Der </w:t>
      </w:r>
      <w:r w:rsidR="00086754">
        <w:t>aktuelle</w:t>
      </w:r>
      <w:r w:rsidR="007C53DC" w:rsidRPr="007C53DC">
        <w:t xml:space="preserve"> Standort</w:t>
      </w:r>
      <w:r w:rsidR="0086464F">
        <w:t xml:space="preserve"> </w:t>
      </w:r>
      <w:r w:rsidR="007C53DC" w:rsidRPr="007C53DC">
        <w:t xml:space="preserve">in Stephanskirchen </w:t>
      </w:r>
      <w:r w:rsidR="00392B6C">
        <w:t>stößt</w:t>
      </w:r>
      <w:r>
        <w:t xml:space="preserve"> </w:t>
      </w:r>
      <w:r w:rsidR="00E424BE">
        <w:t>bald</w:t>
      </w:r>
      <w:r w:rsidR="00AA133B">
        <w:t xml:space="preserve"> an seine Kapazitätsgrenzen –</w:t>
      </w:r>
      <w:r w:rsidR="00ED5544">
        <w:t xml:space="preserve"> </w:t>
      </w:r>
      <w:r w:rsidR="00AA133B">
        <w:t xml:space="preserve">trotz </w:t>
      </w:r>
      <w:r w:rsidR="007C53DC" w:rsidRPr="007C53DC">
        <w:t xml:space="preserve">einer </w:t>
      </w:r>
      <w:r w:rsidR="000B719C">
        <w:t xml:space="preserve">umfangreichen </w:t>
      </w:r>
      <w:r w:rsidR="007C53DC" w:rsidRPr="007C53DC">
        <w:t>Erweiterung der Produktions- und Montageflächen im Jahr 2018</w:t>
      </w:r>
      <w:r w:rsidR="004938F4">
        <w:t xml:space="preserve">. </w:t>
      </w:r>
      <w:r w:rsidR="006E4236">
        <w:t>Seit</w:t>
      </w:r>
      <w:r w:rsidR="00C01CBA">
        <w:t xml:space="preserve"> der Eingliederung in die TGW-Gruppe </w:t>
      </w:r>
      <w:r w:rsidR="001335E0">
        <w:t>hat sich</w:t>
      </w:r>
      <w:r w:rsidR="006E4236">
        <w:t xml:space="preserve"> </w:t>
      </w:r>
      <w:r w:rsidR="00973126">
        <w:t>das Auftragsvolumen</w:t>
      </w:r>
      <w:r w:rsidR="0002647C">
        <w:t xml:space="preserve"> von TGW Robotics</w:t>
      </w:r>
      <w:r w:rsidR="00BE52D6">
        <w:t xml:space="preserve"> </w:t>
      </w:r>
      <w:r w:rsidR="001335E0">
        <w:t>verdreifacht</w:t>
      </w:r>
      <w:r w:rsidR="00973126">
        <w:t xml:space="preserve">, die Zahl der Mitarbeiter </w:t>
      </w:r>
      <w:r w:rsidR="00C2635B">
        <w:t xml:space="preserve">verdoppelte sich im selben Zeitraum </w:t>
      </w:r>
      <w:r w:rsidR="00151236">
        <w:t>auf</w:t>
      </w:r>
      <w:r w:rsidR="00144FF4">
        <w:t xml:space="preserve"> </w:t>
      </w:r>
      <w:r w:rsidR="00EA0746">
        <w:t>rund</w:t>
      </w:r>
      <w:r w:rsidR="00151236">
        <w:t xml:space="preserve"> 120</w:t>
      </w:r>
      <w:r w:rsidR="00973126">
        <w:t>.</w:t>
      </w:r>
      <w:r w:rsidR="003335ED">
        <w:t xml:space="preserve"> </w:t>
      </w:r>
      <w:r w:rsidR="001D450C">
        <w:t xml:space="preserve">Die hochautomatisierten Module </w:t>
      </w:r>
      <w:r w:rsidR="003335ED">
        <w:t xml:space="preserve">von TGW Robotics sind weltweit bei Kunden im Einsatz – von Puma über </w:t>
      </w:r>
      <w:r w:rsidR="005F3F5E">
        <w:t xml:space="preserve">den Werkzeughersteller </w:t>
      </w:r>
      <w:r w:rsidR="003335ED">
        <w:t xml:space="preserve">Einhell bis Decathlon. </w:t>
      </w:r>
      <w:r w:rsidR="00AD4EE4">
        <w:t>„</w:t>
      </w:r>
      <w:r w:rsidR="007D4A2F">
        <w:t>Intelligente</w:t>
      </w:r>
      <w:r w:rsidR="00B60D9A">
        <w:t xml:space="preserve"> </w:t>
      </w:r>
      <w:r w:rsidR="00C01CBA">
        <w:t xml:space="preserve">Robotik- und </w:t>
      </w:r>
      <w:r w:rsidR="00BE53C0">
        <w:t xml:space="preserve">Automatisierungslösungen </w:t>
      </w:r>
      <w:r w:rsidR="004573E3">
        <w:t>spielen</w:t>
      </w:r>
      <w:r w:rsidR="00BE53C0">
        <w:t xml:space="preserve"> </w:t>
      </w:r>
      <w:r w:rsidR="000337B3">
        <w:t>eine Schlüsselrolle</w:t>
      </w:r>
      <w:r w:rsidR="00BE53C0">
        <w:t xml:space="preserve">, </w:t>
      </w:r>
      <w:r w:rsidR="00847C49">
        <w:t>um</w:t>
      </w:r>
      <w:r w:rsidR="00BE53C0">
        <w:t xml:space="preserve"> </w:t>
      </w:r>
      <w:r w:rsidR="00D600F1">
        <w:t>die</w:t>
      </w:r>
      <w:r w:rsidR="00847C49">
        <w:t xml:space="preserve"> Performance</w:t>
      </w:r>
      <w:r w:rsidR="00D600F1">
        <w:t xml:space="preserve"> und </w:t>
      </w:r>
      <w:r w:rsidR="00D67986">
        <w:t xml:space="preserve">die </w:t>
      </w:r>
      <w:r w:rsidR="00D600F1">
        <w:t>Effizienz</w:t>
      </w:r>
      <w:r w:rsidR="00847C49">
        <w:t xml:space="preserve"> von</w:t>
      </w:r>
      <w:r w:rsidR="00A86CC2">
        <w:t xml:space="preserve"> </w:t>
      </w:r>
      <w:r w:rsidR="00817B8B">
        <w:t xml:space="preserve">Intralogistik-Systemen </w:t>
      </w:r>
      <w:r w:rsidR="00BE53C0">
        <w:t xml:space="preserve">zu </w:t>
      </w:r>
      <w:r w:rsidR="001E06EF">
        <w:t>steigern</w:t>
      </w:r>
      <w:r w:rsidR="00817B8B">
        <w:t xml:space="preserve">“, </w:t>
      </w:r>
      <w:r w:rsidR="00D67986">
        <w:t>betont</w:t>
      </w:r>
      <w:r w:rsidR="00BE53C0">
        <w:t xml:space="preserve"> Harald Schröpf, </w:t>
      </w:r>
      <w:r w:rsidR="00595122">
        <w:t>Chief Executive Officer</w:t>
      </w:r>
      <w:r w:rsidR="00BE53C0">
        <w:t xml:space="preserve"> der TGW Logistics Group</w:t>
      </w:r>
      <w:r w:rsidR="00115A49">
        <w:t>.</w:t>
      </w:r>
      <w:r w:rsidR="00817B8B">
        <w:t xml:space="preserve"> „</w:t>
      </w:r>
      <w:r w:rsidR="000B70A0" w:rsidRPr="000B70A0">
        <w:t>Diese Techniken bilden auch die Basis, um jene Prozesse in Logistikzentren höchstmöglich zu automatisieren, für die</w:t>
      </w:r>
      <w:r w:rsidR="00F34035">
        <w:t xml:space="preserve"> in vielen Regionen</w:t>
      </w:r>
      <w:r w:rsidR="000B70A0" w:rsidRPr="000B70A0">
        <w:t xml:space="preserve"> kaum Mitarbeiter zu finden sind.</w:t>
      </w:r>
      <w:r w:rsidR="00817B8B">
        <w:t>“</w:t>
      </w:r>
    </w:p>
    <w:p w14:paraId="195A42C0" w14:textId="11BC5088" w:rsidR="00E57889" w:rsidRPr="00515BA7" w:rsidRDefault="006765B9" w:rsidP="00E57889">
      <w:pPr>
        <w:ind w:right="1693"/>
        <w:jc w:val="both"/>
        <w:rPr>
          <w:b/>
        </w:rPr>
      </w:pPr>
      <w:r>
        <w:rPr>
          <w:b/>
        </w:rPr>
        <w:lastRenderedPageBreak/>
        <w:t>Grundlage</w:t>
      </w:r>
      <w:r w:rsidR="007E513C">
        <w:rPr>
          <w:b/>
        </w:rPr>
        <w:t xml:space="preserve"> für </w:t>
      </w:r>
      <w:r w:rsidR="00F204C0">
        <w:rPr>
          <w:b/>
        </w:rPr>
        <w:t>weiteres</w:t>
      </w:r>
      <w:r w:rsidR="007E513C">
        <w:rPr>
          <w:b/>
        </w:rPr>
        <w:t xml:space="preserve"> Wachstum</w:t>
      </w:r>
    </w:p>
    <w:p w14:paraId="36BF846C" w14:textId="77777777" w:rsidR="00E57889" w:rsidRDefault="00E57889" w:rsidP="007C53DC">
      <w:pPr>
        <w:ind w:right="1693"/>
        <w:jc w:val="both"/>
      </w:pPr>
    </w:p>
    <w:p w14:paraId="6C47FC0F" w14:textId="703D62D7" w:rsidR="007C53DC" w:rsidRPr="007C53DC" w:rsidRDefault="001B34EB" w:rsidP="007C53DC">
      <w:pPr>
        <w:ind w:right="1693"/>
        <w:jc w:val="both"/>
      </w:pPr>
      <w:r w:rsidRPr="007C53DC">
        <w:t xml:space="preserve">Ein Ausbau des bestehenden Standorts </w:t>
      </w:r>
      <w:r w:rsidR="00CD2337">
        <w:t xml:space="preserve">in Stephanskirchen </w:t>
      </w:r>
      <w:r w:rsidRPr="007C53DC">
        <w:t xml:space="preserve">ist aufgrund der räumlichen </w:t>
      </w:r>
      <w:r w:rsidR="00782F86">
        <w:t>Gegebenheiten</w:t>
      </w:r>
      <w:r w:rsidRPr="007C53DC">
        <w:t xml:space="preserve"> nicht möglich. </w:t>
      </w:r>
      <w:r>
        <w:t xml:space="preserve">Daher </w:t>
      </w:r>
      <w:r w:rsidR="004F1544">
        <w:t>wurde</w:t>
      </w:r>
      <w:r w:rsidRPr="007C53DC">
        <w:t xml:space="preserve"> bereits vor zwei Jahren </w:t>
      </w:r>
      <w:r w:rsidR="004F1544">
        <w:t xml:space="preserve">begonnen, nach </w:t>
      </w:r>
      <w:r w:rsidR="001054F1">
        <w:t>Alternative</w:t>
      </w:r>
      <w:r w:rsidR="009513BC">
        <w:t>n</w:t>
      </w:r>
      <w:r w:rsidR="004F1544">
        <w:t xml:space="preserve"> zu suchen.</w:t>
      </w:r>
      <w:r w:rsidR="00F472E0">
        <w:t xml:space="preserve"> </w:t>
      </w:r>
      <w:r w:rsidR="00782F86">
        <w:t>Im Zuge einer intensiven Analyse</w:t>
      </w:r>
      <w:r w:rsidR="007C53DC" w:rsidRPr="007C53DC">
        <w:t xml:space="preserve"> </w:t>
      </w:r>
      <w:r w:rsidR="00CD2337">
        <w:t>konnte eine fünf Autominuten</w:t>
      </w:r>
      <w:r w:rsidR="007C53DC" w:rsidRPr="007C53DC">
        <w:t xml:space="preserve"> entfernte </w:t>
      </w:r>
      <w:r w:rsidR="00CC4A8C">
        <w:t>Bestandsimmobilie</w:t>
      </w:r>
      <w:r w:rsidR="007C53DC" w:rsidRPr="007C53DC">
        <w:t xml:space="preserve"> </w:t>
      </w:r>
      <w:r w:rsidR="00782F86">
        <w:t xml:space="preserve">als ideale Lösung </w:t>
      </w:r>
      <w:r w:rsidR="009513BC">
        <w:t>überzeugen.</w:t>
      </w:r>
      <w:r w:rsidR="007C53DC" w:rsidRPr="007C53DC">
        <w:t xml:space="preserve"> Das 25.000 m² große </w:t>
      </w:r>
      <w:r w:rsidR="00485BA4">
        <w:t>Gebäude</w:t>
      </w:r>
      <w:r w:rsidR="007F1AF1">
        <w:t xml:space="preserve"> in Thansau</w:t>
      </w:r>
      <w:r w:rsidR="007C53DC" w:rsidRPr="007C53DC">
        <w:t xml:space="preserve"> bietet </w:t>
      </w:r>
      <w:r w:rsidR="00F472E0">
        <w:t>ausreichend</w:t>
      </w:r>
      <w:r w:rsidR="00BE2E90">
        <w:t xml:space="preserve"> </w:t>
      </w:r>
      <w:r w:rsidR="007C53DC" w:rsidRPr="007C53DC">
        <w:t xml:space="preserve">Platz für Montage, Lager sowie Büros </w:t>
      </w:r>
      <w:r w:rsidR="00F51894">
        <w:t xml:space="preserve">– und </w:t>
      </w:r>
      <w:r w:rsidR="007C53DC" w:rsidRPr="007C53DC">
        <w:t xml:space="preserve">umfasst darüber hinaus </w:t>
      </w:r>
      <w:r w:rsidR="00065332">
        <w:t xml:space="preserve">25.000 m² </w:t>
      </w:r>
      <w:r w:rsidR="0053601E">
        <w:t>strategische</w:t>
      </w:r>
      <w:r w:rsidR="00065332">
        <w:t xml:space="preserve"> </w:t>
      </w:r>
      <w:r w:rsidR="0030239E">
        <w:t>Erweiterungsflächen</w:t>
      </w:r>
      <w:r w:rsidR="00065332">
        <w:t>.</w:t>
      </w:r>
    </w:p>
    <w:p w14:paraId="209DC549" w14:textId="77777777" w:rsidR="007C53DC" w:rsidRPr="007C53DC" w:rsidRDefault="007C53DC" w:rsidP="007C53DC">
      <w:pPr>
        <w:ind w:right="1693"/>
        <w:jc w:val="both"/>
      </w:pPr>
    </w:p>
    <w:p w14:paraId="5FA6427B" w14:textId="2DC37A1C" w:rsidR="003F1D4B" w:rsidRPr="00312371" w:rsidRDefault="007C53DC" w:rsidP="00312371">
      <w:pPr>
        <w:ind w:right="1693"/>
        <w:jc w:val="both"/>
      </w:pPr>
      <w:r w:rsidRPr="007C53DC">
        <w:t xml:space="preserve">„Der neue Standort erfüllt unsere </w:t>
      </w:r>
      <w:r w:rsidR="0092762C">
        <w:t>Anforderungen</w:t>
      </w:r>
      <w:r w:rsidRPr="007C53DC">
        <w:t xml:space="preserve"> </w:t>
      </w:r>
      <w:r w:rsidR="005659EF">
        <w:t>perfekt</w:t>
      </w:r>
      <w:r w:rsidRPr="007C53DC">
        <w:t xml:space="preserve"> – sowohl in Bezug auf die aktuellen </w:t>
      </w:r>
      <w:r w:rsidR="0092762C">
        <w:t>Bedürfnisse</w:t>
      </w:r>
      <w:r w:rsidRPr="007C53DC">
        <w:t xml:space="preserve"> als auch in Hinbl</w:t>
      </w:r>
      <w:r w:rsidR="001B34EB">
        <w:t xml:space="preserve">ick auf </w:t>
      </w:r>
      <w:r w:rsidR="003E2707">
        <w:t>das</w:t>
      </w:r>
      <w:r w:rsidR="001B34EB">
        <w:t xml:space="preserve"> </w:t>
      </w:r>
      <w:r w:rsidR="003B7A7D">
        <w:t>geplante</w:t>
      </w:r>
      <w:r w:rsidR="001B34EB">
        <w:t xml:space="preserve"> Wachstum</w:t>
      </w:r>
      <w:r w:rsidR="00A21D6D">
        <w:t>. Robotik, Machine Learning und Digitalisierung</w:t>
      </w:r>
      <w:r w:rsidR="00721F3A">
        <w:t xml:space="preserve"> sind Treiber in der Intralogistik und</w:t>
      </w:r>
      <w:r w:rsidR="00A21D6D">
        <w:t xml:space="preserve"> beschleunigen </w:t>
      </w:r>
      <w:r w:rsidR="00D72B86">
        <w:t>unsere</w:t>
      </w:r>
      <w:r w:rsidR="005E019B">
        <w:t xml:space="preserve"> Entwicklung </w:t>
      </w:r>
      <w:r w:rsidR="00A21D6D">
        <w:t>massiv</w:t>
      </w:r>
      <w:r w:rsidR="005C7651">
        <w:t xml:space="preserve">. Daher suchen wir in den kommenden Monaten </w:t>
      </w:r>
      <w:r w:rsidR="00316C49">
        <w:t>zahlreiche</w:t>
      </w:r>
      <w:r w:rsidR="005C7651">
        <w:t xml:space="preserve"> </w:t>
      </w:r>
      <w:r w:rsidR="00316C49">
        <w:t xml:space="preserve">neue </w:t>
      </w:r>
      <w:r w:rsidR="005C7651">
        <w:t>Mitarbeiter</w:t>
      </w:r>
      <w:r w:rsidR="001B34EB">
        <w:t>“, betont</w:t>
      </w:r>
      <w:r w:rsidRPr="007C53DC">
        <w:t xml:space="preserve"> Stefan Holzner</w:t>
      </w:r>
      <w:r w:rsidR="00F472E0">
        <w:t xml:space="preserve">, Managing Director </w:t>
      </w:r>
      <w:r w:rsidR="00462346">
        <w:t>von</w:t>
      </w:r>
      <w:r w:rsidR="00F472E0">
        <w:t xml:space="preserve"> TGW Robotics</w:t>
      </w:r>
      <w:r w:rsidRPr="007C53DC">
        <w:t>. „</w:t>
      </w:r>
      <w:r w:rsidR="00312371">
        <w:t>Wir freuen uns sehr, dass wir n</w:t>
      </w:r>
      <w:r w:rsidR="006A2F4D">
        <w:t>ach</w:t>
      </w:r>
      <w:r w:rsidR="00312371">
        <w:t xml:space="preserve"> Abschluss kleinerer</w:t>
      </w:r>
      <w:r w:rsidR="00485BA4">
        <w:t xml:space="preserve"> </w:t>
      </w:r>
      <w:r w:rsidRPr="007C53DC">
        <w:t>Umbau- und Re</w:t>
      </w:r>
      <w:r w:rsidR="00BE53C0">
        <w:t xml:space="preserve">novierungsarbeiten </w:t>
      </w:r>
      <w:r w:rsidR="00312371">
        <w:t xml:space="preserve">im Sommer 2022 </w:t>
      </w:r>
      <w:r w:rsidR="00277125">
        <w:t>übersiedeln</w:t>
      </w:r>
      <w:r w:rsidR="00312371">
        <w:t xml:space="preserve"> können</w:t>
      </w:r>
      <w:r w:rsidR="00EB0250">
        <w:t xml:space="preserve"> – ein </w:t>
      </w:r>
      <w:r w:rsidR="00FA6132">
        <w:t xml:space="preserve">weiterer </w:t>
      </w:r>
      <w:r w:rsidR="00EB0250">
        <w:t xml:space="preserve">Meilenstein </w:t>
      </w:r>
      <w:r w:rsidR="006945AB">
        <w:t>in der Geschichte</w:t>
      </w:r>
      <w:r w:rsidR="00EB0250">
        <w:t xml:space="preserve"> von TGW Robotics</w:t>
      </w:r>
      <w:r w:rsidR="00312371">
        <w:t>.“</w:t>
      </w:r>
    </w:p>
    <w:p w14:paraId="08515509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3337E069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01A8E115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46CF9A4D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255F543E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552F8C6A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1C2A99B3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29571DAD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0E1A51CA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22C060FE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4955A300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755B0FB6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4176BBB8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030C4C67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09DBB4A2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06F50E95" w14:textId="51C6CA02" w:rsidR="00520D25" w:rsidRDefault="00520D25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023D245A" w14:textId="77777777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191274BD" w14:textId="64C696F5" w:rsidR="009141B1" w:rsidRDefault="009141B1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741530E0" w14:textId="77777777" w:rsidR="009141B1" w:rsidRPr="009141B1" w:rsidRDefault="003B74F6" w:rsidP="003F1D4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8" w:history="1">
        <w:r w:rsidR="0091467E" w:rsidRPr="006D0B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6C0106BF" w14:textId="77777777" w:rsidR="0091467E" w:rsidRPr="008145E4" w:rsidRDefault="0091467E" w:rsidP="003F1D4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r w:rsidRPr="008145E4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7E6CB383" w14:textId="77777777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 xml:space="preserve">Die TGW Logistics Group ist ein international führender Anbieter von Intralogistik-Lösungen. Seit </w:t>
      </w:r>
      <w:r w:rsidR="003F1BC7">
        <w:rPr>
          <w:rFonts w:cs="Arial"/>
          <w:szCs w:val="20"/>
        </w:rPr>
        <w:t xml:space="preserve">mehr als </w:t>
      </w:r>
      <w:r w:rsidRPr="008145E4">
        <w:rPr>
          <w:rFonts w:cs="Arial"/>
          <w:szCs w:val="20"/>
        </w:rPr>
        <w:t xml:space="preserve">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2B2F989C" w14:textId="77777777" w:rsidR="0091467E" w:rsidRPr="008145E4" w:rsidRDefault="0091467E" w:rsidP="00B21BF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5BFE616D" w14:textId="1E1C323F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Die TGW Logistics Group hat Niederlassungen in Europa, China und den USA und beschäftigt weltweit mehr als 3.</w:t>
      </w:r>
      <w:r w:rsidR="00107156">
        <w:rPr>
          <w:rFonts w:cs="Arial"/>
          <w:szCs w:val="20"/>
        </w:rPr>
        <w:t>8</w:t>
      </w:r>
      <w:r w:rsidR="00107156" w:rsidRPr="008145E4">
        <w:rPr>
          <w:rFonts w:cs="Arial"/>
          <w:szCs w:val="20"/>
        </w:rPr>
        <w:t xml:space="preserve">00 </w:t>
      </w:r>
      <w:r w:rsidRPr="008145E4">
        <w:rPr>
          <w:rFonts w:cs="Arial"/>
          <w:szCs w:val="20"/>
        </w:rPr>
        <w:t>Mit</w:t>
      </w:r>
      <w:r w:rsidR="00320255" w:rsidRPr="008145E4">
        <w:rPr>
          <w:rFonts w:cs="Arial"/>
          <w:szCs w:val="20"/>
        </w:rPr>
        <w:t>arbeiter. Im Wirtschaftsjahr 20</w:t>
      </w:r>
      <w:r w:rsidR="00107156">
        <w:rPr>
          <w:rFonts w:cs="Arial"/>
          <w:szCs w:val="20"/>
        </w:rPr>
        <w:t>20</w:t>
      </w:r>
      <w:r w:rsidR="00320255" w:rsidRPr="008145E4">
        <w:rPr>
          <w:rFonts w:cs="Arial"/>
          <w:szCs w:val="20"/>
        </w:rPr>
        <w:t>/202</w:t>
      </w:r>
      <w:r w:rsidR="00107156">
        <w:rPr>
          <w:rFonts w:cs="Arial"/>
          <w:szCs w:val="20"/>
        </w:rPr>
        <w:t>1</w:t>
      </w:r>
      <w:r w:rsidRPr="008145E4">
        <w:rPr>
          <w:rFonts w:cs="Arial"/>
          <w:szCs w:val="20"/>
        </w:rPr>
        <w:t xml:space="preserve"> erzielte das Unternehmen einen Gesamtumsatz von </w:t>
      </w:r>
      <w:r w:rsidR="00107156">
        <w:rPr>
          <w:rFonts w:cs="Arial"/>
          <w:szCs w:val="20"/>
        </w:rPr>
        <w:t>813</w:t>
      </w:r>
      <w:r w:rsidRPr="008145E4">
        <w:rPr>
          <w:rFonts w:cs="Arial"/>
          <w:szCs w:val="20"/>
        </w:rPr>
        <w:t xml:space="preserve"> Millionen Euro.</w:t>
      </w:r>
    </w:p>
    <w:p w14:paraId="48EC7ABF" w14:textId="77777777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32DDDA9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19D61EF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DC2B08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0FA959E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Bilder:</w:t>
      </w:r>
    </w:p>
    <w:p w14:paraId="284A8F53" w14:textId="10A699B1" w:rsidR="0091467E" w:rsidRDefault="0091467E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8145E4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262E866" w14:textId="4D8EE93D" w:rsidR="003B74F6" w:rsidRDefault="003B74F6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</w:p>
    <w:p w14:paraId="7E969E80" w14:textId="3671F18B" w:rsidR="003B74F6" w:rsidRPr="008145E4" w:rsidRDefault="003B74F6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3B74F6">
        <w:rPr>
          <w:rStyle w:val="Hyperlink"/>
          <w:b/>
          <w:color w:val="auto"/>
          <w:szCs w:val="20"/>
          <w:u w:val="none"/>
        </w:rPr>
        <w:t>Bildtext:</w:t>
      </w:r>
      <w:r>
        <w:rPr>
          <w:rStyle w:val="Hyperlink"/>
          <w:color w:val="auto"/>
          <w:szCs w:val="20"/>
          <w:u w:val="none"/>
        </w:rPr>
        <w:t xml:space="preserve"> (v.l.n.r.) Die Geschäftsführer von TGW Robotics Robert Wagenstaller, Stefan Holzner und Albert Breitenfellner-Fercher.</w:t>
      </w:r>
    </w:p>
    <w:p w14:paraId="4F6938D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2B630A1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72743D84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Kontakt:</w:t>
      </w:r>
    </w:p>
    <w:p w14:paraId="7068F786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TGW Logistics Group GmbH</w:t>
      </w:r>
    </w:p>
    <w:p w14:paraId="05ECB237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eastAsiaTheme="minorEastAsia" w:cs="Arial"/>
          <w:noProof/>
          <w:szCs w:val="20"/>
          <w:lang w:eastAsia="de-AT"/>
        </w:rPr>
        <w:t>A-4614 Marchtrenk</w:t>
      </w:r>
      <w:r w:rsidRPr="008145E4">
        <w:rPr>
          <w:rFonts w:cs="Arial"/>
          <w:szCs w:val="20"/>
        </w:rPr>
        <w:t>, Ludwig Szinicz Straße 3</w:t>
      </w:r>
    </w:p>
    <w:p w14:paraId="647D960F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T: +43.(0)50.486-0</w:t>
      </w:r>
    </w:p>
    <w:p w14:paraId="40F2B27D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F: +43.(0)50.486-31</w:t>
      </w:r>
    </w:p>
    <w:p w14:paraId="39B6349C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E-Mail: tgw@tgw-group.com</w:t>
      </w:r>
    </w:p>
    <w:p w14:paraId="1E0D1E4A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784FB9A6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591FB0F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6C593BB3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6542648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8145E4">
        <w:rPr>
          <w:rFonts w:cs="Arial"/>
          <w:szCs w:val="20"/>
          <w:lang w:val="en-AU"/>
        </w:rPr>
        <w:t>Pressekontakt:</w:t>
      </w:r>
    </w:p>
    <w:p w14:paraId="554D737E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8145E4">
        <w:rPr>
          <w:rFonts w:cs="Arial"/>
          <w:szCs w:val="20"/>
          <w:lang w:val="en-AU"/>
        </w:rPr>
        <w:t>Alexander Tahedl</w:t>
      </w:r>
    </w:p>
    <w:p w14:paraId="175492BA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8145E4">
        <w:rPr>
          <w:rFonts w:cs="Arial"/>
          <w:szCs w:val="20"/>
          <w:lang w:val="en-AU"/>
        </w:rPr>
        <w:t>Communications Specialist</w:t>
      </w:r>
    </w:p>
    <w:p w14:paraId="228D96E7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8145E4">
        <w:rPr>
          <w:rFonts w:cs="Arial"/>
          <w:szCs w:val="20"/>
        </w:rPr>
        <w:t>T: +43.(0)50.486-2267</w:t>
      </w:r>
    </w:p>
    <w:p w14:paraId="2CE2F1A3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8145E4">
        <w:rPr>
          <w:rFonts w:cs="Arial"/>
          <w:szCs w:val="20"/>
          <w:lang w:val="de-AT"/>
        </w:rPr>
        <w:t>M: +43.(0)664.88459713</w:t>
      </w:r>
    </w:p>
    <w:p w14:paraId="195CCC44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 w:eastAsia="de-AT"/>
        </w:rPr>
      </w:pPr>
      <w:r w:rsidRPr="008145E4">
        <w:rPr>
          <w:rFonts w:cs="Arial"/>
          <w:szCs w:val="20"/>
        </w:rPr>
        <w:t>alexander.tahedl@tgw-group.com</w:t>
      </w:r>
    </w:p>
    <w:p w14:paraId="1814FC36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781C5D3C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7331BAC8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8145E4">
        <w:rPr>
          <w:rFonts w:cs="Arial"/>
          <w:szCs w:val="20"/>
          <w:lang w:val="en-AU"/>
        </w:rPr>
        <w:t>Martin Kirchmayr</w:t>
      </w:r>
    </w:p>
    <w:p w14:paraId="55D791C0" w14:textId="77777777" w:rsidR="0091467E" w:rsidRPr="008145E4" w:rsidRDefault="0091467E" w:rsidP="0063742D">
      <w:pPr>
        <w:tabs>
          <w:tab w:val="center" w:pos="4182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8145E4">
        <w:rPr>
          <w:rFonts w:cs="Arial"/>
          <w:szCs w:val="20"/>
          <w:lang w:val="en-US"/>
        </w:rPr>
        <w:t>Director Marketing &amp; Communications</w:t>
      </w:r>
      <w:r w:rsidR="0063742D">
        <w:rPr>
          <w:rFonts w:cs="Arial"/>
          <w:szCs w:val="20"/>
          <w:lang w:val="en-US"/>
        </w:rPr>
        <w:tab/>
      </w:r>
    </w:p>
    <w:p w14:paraId="49FF5FC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8145E4">
        <w:rPr>
          <w:rFonts w:cs="Arial"/>
          <w:szCs w:val="20"/>
          <w:lang w:val="en-US"/>
        </w:rPr>
        <w:t>T: +43.(0)50.486-1382</w:t>
      </w:r>
    </w:p>
    <w:p w14:paraId="6509ED6B" w14:textId="77777777" w:rsidR="0091467E" w:rsidRPr="008145E4" w:rsidRDefault="0091467E" w:rsidP="0091467E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63742D">
        <w:rPr>
          <w:rFonts w:cs="Arial"/>
          <w:szCs w:val="20"/>
        </w:rPr>
        <w:t>M: +43.(0)664.8187423</w:t>
      </w:r>
    </w:p>
    <w:p w14:paraId="48E60E71" w14:textId="77777777" w:rsidR="00C300F2" w:rsidRPr="008145E4" w:rsidRDefault="0091467E" w:rsidP="00B21BF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8145E4">
        <w:rPr>
          <w:rFonts w:cs="Arial"/>
          <w:szCs w:val="20"/>
          <w:lang w:val="en-US"/>
        </w:rPr>
        <w:t>martin.kirchmayr@tgw-group.com</w:t>
      </w:r>
    </w:p>
    <w:sectPr w:rsidR="00C300F2" w:rsidRPr="008145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C9BAF" w14:textId="77777777" w:rsidR="00AA3673" w:rsidRDefault="00AA3673" w:rsidP="00764006">
      <w:pPr>
        <w:spacing w:line="240" w:lineRule="auto"/>
      </w:pPr>
      <w:r>
        <w:separator/>
      </w:r>
    </w:p>
  </w:endnote>
  <w:endnote w:type="continuationSeparator" w:id="0">
    <w:p w14:paraId="221863F7" w14:textId="77777777" w:rsidR="00AA3673" w:rsidRDefault="00AA367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46A0A399" w14:textId="77777777" w:rsidTr="00C15D91">
      <w:tc>
        <w:tcPr>
          <w:tcW w:w="6474" w:type="dxa"/>
        </w:tcPr>
        <w:p w14:paraId="3F21E82B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2D495F0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088C347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19B818EB" w14:textId="59A0AB24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3B74F6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C34843">
            <w:rPr>
              <w:sz w:val="16"/>
            </w:rPr>
            <w:t>3</w:t>
          </w:r>
        </w:p>
      </w:tc>
    </w:tr>
  </w:tbl>
  <w:p w14:paraId="1BB0FAB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5FB64" w14:textId="77777777" w:rsidR="00AA3673" w:rsidRDefault="00AA3673" w:rsidP="00764006">
      <w:pPr>
        <w:spacing w:line="240" w:lineRule="auto"/>
      </w:pPr>
      <w:r>
        <w:separator/>
      </w:r>
    </w:p>
  </w:footnote>
  <w:footnote w:type="continuationSeparator" w:id="0">
    <w:p w14:paraId="7397400B" w14:textId="77777777" w:rsidR="00AA3673" w:rsidRDefault="00AA367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9790" w14:textId="77777777" w:rsidR="00792577" w:rsidRDefault="00792577" w:rsidP="00764006">
    <w:pPr>
      <w:pStyle w:val="Kopfzeile"/>
      <w:jc w:val="right"/>
    </w:pPr>
    <w:r>
      <w:br/>
    </w:r>
  </w:p>
  <w:p w14:paraId="11732D48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5005DCCD" wp14:editId="0BF48BE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1178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2348"/>
    <w:rsid w:val="00003A83"/>
    <w:rsid w:val="000048BC"/>
    <w:rsid w:val="000048E9"/>
    <w:rsid w:val="00004E72"/>
    <w:rsid w:val="000055E7"/>
    <w:rsid w:val="00007176"/>
    <w:rsid w:val="00010A8A"/>
    <w:rsid w:val="000141B7"/>
    <w:rsid w:val="00016805"/>
    <w:rsid w:val="00016A42"/>
    <w:rsid w:val="00016FC2"/>
    <w:rsid w:val="00020C90"/>
    <w:rsid w:val="00022690"/>
    <w:rsid w:val="0002337D"/>
    <w:rsid w:val="0002436A"/>
    <w:rsid w:val="0002523A"/>
    <w:rsid w:val="0002647C"/>
    <w:rsid w:val="00026981"/>
    <w:rsid w:val="00026B06"/>
    <w:rsid w:val="0003024C"/>
    <w:rsid w:val="00030F9E"/>
    <w:rsid w:val="00032271"/>
    <w:rsid w:val="00032B83"/>
    <w:rsid w:val="00033108"/>
    <w:rsid w:val="000333B7"/>
    <w:rsid w:val="000337B3"/>
    <w:rsid w:val="000338CC"/>
    <w:rsid w:val="00033F6D"/>
    <w:rsid w:val="0003516D"/>
    <w:rsid w:val="00036D20"/>
    <w:rsid w:val="000373DB"/>
    <w:rsid w:val="00041846"/>
    <w:rsid w:val="00042726"/>
    <w:rsid w:val="000429AF"/>
    <w:rsid w:val="00043FE7"/>
    <w:rsid w:val="00044B78"/>
    <w:rsid w:val="00044F5F"/>
    <w:rsid w:val="00045425"/>
    <w:rsid w:val="00046CA1"/>
    <w:rsid w:val="00051918"/>
    <w:rsid w:val="0005207A"/>
    <w:rsid w:val="00054579"/>
    <w:rsid w:val="0005563F"/>
    <w:rsid w:val="00055779"/>
    <w:rsid w:val="000560C5"/>
    <w:rsid w:val="00056540"/>
    <w:rsid w:val="00056AE2"/>
    <w:rsid w:val="00056B8E"/>
    <w:rsid w:val="000603BE"/>
    <w:rsid w:val="00061BDC"/>
    <w:rsid w:val="00061F38"/>
    <w:rsid w:val="00064722"/>
    <w:rsid w:val="000651D7"/>
    <w:rsid w:val="00065332"/>
    <w:rsid w:val="00065CD8"/>
    <w:rsid w:val="0006709E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0B5"/>
    <w:rsid w:val="00072273"/>
    <w:rsid w:val="00072647"/>
    <w:rsid w:val="00072AEB"/>
    <w:rsid w:val="000730A8"/>
    <w:rsid w:val="0007399D"/>
    <w:rsid w:val="000740E1"/>
    <w:rsid w:val="000779AA"/>
    <w:rsid w:val="00077DC3"/>
    <w:rsid w:val="00077E72"/>
    <w:rsid w:val="00080D2E"/>
    <w:rsid w:val="00081FA6"/>
    <w:rsid w:val="0008298D"/>
    <w:rsid w:val="0008328C"/>
    <w:rsid w:val="00084DC2"/>
    <w:rsid w:val="000856F7"/>
    <w:rsid w:val="00086754"/>
    <w:rsid w:val="00086E71"/>
    <w:rsid w:val="000870B5"/>
    <w:rsid w:val="00087586"/>
    <w:rsid w:val="000876EB"/>
    <w:rsid w:val="000901FB"/>
    <w:rsid w:val="000906C3"/>
    <w:rsid w:val="00090D40"/>
    <w:rsid w:val="000919A5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2B16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1BF0"/>
    <w:rsid w:val="000B2064"/>
    <w:rsid w:val="000B2D0A"/>
    <w:rsid w:val="000B3432"/>
    <w:rsid w:val="000B3A42"/>
    <w:rsid w:val="000B5C2B"/>
    <w:rsid w:val="000B6520"/>
    <w:rsid w:val="000B6892"/>
    <w:rsid w:val="000B697D"/>
    <w:rsid w:val="000B6B32"/>
    <w:rsid w:val="000B6D90"/>
    <w:rsid w:val="000B6DBD"/>
    <w:rsid w:val="000B6E2E"/>
    <w:rsid w:val="000B70A0"/>
    <w:rsid w:val="000B719C"/>
    <w:rsid w:val="000C043F"/>
    <w:rsid w:val="000C07DC"/>
    <w:rsid w:val="000C23F6"/>
    <w:rsid w:val="000C2723"/>
    <w:rsid w:val="000C3966"/>
    <w:rsid w:val="000C3EF3"/>
    <w:rsid w:val="000C67E8"/>
    <w:rsid w:val="000C6E5F"/>
    <w:rsid w:val="000D0819"/>
    <w:rsid w:val="000D0B64"/>
    <w:rsid w:val="000D0FFE"/>
    <w:rsid w:val="000D14DE"/>
    <w:rsid w:val="000D1816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0E5D"/>
    <w:rsid w:val="000E58F9"/>
    <w:rsid w:val="000E721B"/>
    <w:rsid w:val="000E742E"/>
    <w:rsid w:val="000E779D"/>
    <w:rsid w:val="000F039C"/>
    <w:rsid w:val="000F03F7"/>
    <w:rsid w:val="000F2F08"/>
    <w:rsid w:val="000F2F38"/>
    <w:rsid w:val="000F6568"/>
    <w:rsid w:val="000F6F55"/>
    <w:rsid w:val="000F7D85"/>
    <w:rsid w:val="00100CDF"/>
    <w:rsid w:val="001016B1"/>
    <w:rsid w:val="00102B91"/>
    <w:rsid w:val="00102B94"/>
    <w:rsid w:val="00102C0C"/>
    <w:rsid w:val="00102F3E"/>
    <w:rsid w:val="001054F1"/>
    <w:rsid w:val="00107156"/>
    <w:rsid w:val="001109BF"/>
    <w:rsid w:val="00113DF1"/>
    <w:rsid w:val="0011507C"/>
    <w:rsid w:val="0011552B"/>
    <w:rsid w:val="00115A49"/>
    <w:rsid w:val="00117307"/>
    <w:rsid w:val="00120A0D"/>
    <w:rsid w:val="00121757"/>
    <w:rsid w:val="00122B52"/>
    <w:rsid w:val="00123A1C"/>
    <w:rsid w:val="00123C0C"/>
    <w:rsid w:val="001251BC"/>
    <w:rsid w:val="001307B5"/>
    <w:rsid w:val="00131742"/>
    <w:rsid w:val="00132861"/>
    <w:rsid w:val="001335E0"/>
    <w:rsid w:val="001336A2"/>
    <w:rsid w:val="00133B2B"/>
    <w:rsid w:val="00134B5A"/>
    <w:rsid w:val="001350C6"/>
    <w:rsid w:val="00135314"/>
    <w:rsid w:val="001354C6"/>
    <w:rsid w:val="00135923"/>
    <w:rsid w:val="001364CA"/>
    <w:rsid w:val="0013670F"/>
    <w:rsid w:val="00136EEB"/>
    <w:rsid w:val="001411C5"/>
    <w:rsid w:val="00141294"/>
    <w:rsid w:val="00141B16"/>
    <w:rsid w:val="00141F13"/>
    <w:rsid w:val="00142118"/>
    <w:rsid w:val="001436B8"/>
    <w:rsid w:val="00144512"/>
    <w:rsid w:val="00144FF4"/>
    <w:rsid w:val="001462F8"/>
    <w:rsid w:val="0015115B"/>
    <w:rsid w:val="00151236"/>
    <w:rsid w:val="00151881"/>
    <w:rsid w:val="001529FF"/>
    <w:rsid w:val="00152B5E"/>
    <w:rsid w:val="00152BA5"/>
    <w:rsid w:val="00152DD7"/>
    <w:rsid w:val="001550EF"/>
    <w:rsid w:val="001554D9"/>
    <w:rsid w:val="00156203"/>
    <w:rsid w:val="00157348"/>
    <w:rsid w:val="00157E09"/>
    <w:rsid w:val="00157FD2"/>
    <w:rsid w:val="0016014D"/>
    <w:rsid w:val="00160153"/>
    <w:rsid w:val="001606D4"/>
    <w:rsid w:val="00161058"/>
    <w:rsid w:val="001610FB"/>
    <w:rsid w:val="0016199C"/>
    <w:rsid w:val="00161F24"/>
    <w:rsid w:val="00163AFF"/>
    <w:rsid w:val="00165BBF"/>
    <w:rsid w:val="0016763B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7CA3"/>
    <w:rsid w:val="00191FBF"/>
    <w:rsid w:val="00192D96"/>
    <w:rsid w:val="00193DF6"/>
    <w:rsid w:val="0019419D"/>
    <w:rsid w:val="00194487"/>
    <w:rsid w:val="001944C7"/>
    <w:rsid w:val="001944EC"/>
    <w:rsid w:val="00194536"/>
    <w:rsid w:val="00195B5A"/>
    <w:rsid w:val="00195FFA"/>
    <w:rsid w:val="001968AC"/>
    <w:rsid w:val="001A0355"/>
    <w:rsid w:val="001A0755"/>
    <w:rsid w:val="001A0CAE"/>
    <w:rsid w:val="001A28D7"/>
    <w:rsid w:val="001A3CC9"/>
    <w:rsid w:val="001B0377"/>
    <w:rsid w:val="001B148A"/>
    <w:rsid w:val="001B170E"/>
    <w:rsid w:val="001B1C61"/>
    <w:rsid w:val="001B34EB"/>
    <w:rsid w:val="001B3B4C"/>
    <w:rsid w:val="001B45B4"/>
    <w:rsid w:val="001B5985"/>
    <w:rsid w:val="001B5C19"/>
    <w:rsid w:val="001B6421"/>
    <w:rsid w:val="001B6B48"/>
    <w:rsid w:val="001B75EB"/>
    <w:rsid w:val="001B7711"/>
    <w:rsid w:val="001B7900"/>
    <w:rsid w:val="001C0242"/>
    <w:rsid w:val="001C1504"/>
    <w:rsid w:val="001C183D"/>
    <w:rsid w:val="001C1F1C"/>
    <w:rsid w:val="001C2834"/>
    <w:rsid w:val="001C7270"/>
    <w:rsid w:val="001C75F5"/>
    <w:rsid w:val="001C7961"/>
    <w:rsid w:val="001C7C14"/>
    <w:rsid w:val="001C7DD0"/>
    <w:rsid w:val="001D0341"/>
    <w:rsid w:val="001D09DB"/>
    <w:rsid w:val="001D0FF4"/>
    <w:rsid w:val="001D101D"/>
    <w:rsid w:val="001D1972"/>
    <w:rsid w:val="001D1A28"/>
    <w:rsid w:val="001D329B"/>
    <w:rsid w:val="001D38DF"/>
    <w:rsid w:val="001D3B2A"/>
    <w:rsid w:val="001D3BE6"/>
    <w:rsid w:val="001D3C10"/>
    <w:rsid w:val="001D450C"/>
    <w:rsid w:val="001D4AC5"/>
    <w:rsid w:val="001D5924"/>
    <w:rsid w:val="001D592A"/>
    <w:rsid w:val="001D5A9A"/>
    <w:rsid w:val="001D6560"/>
    <w:rsid w:val="001E06EF"/>
    <w:rsid w:val="001E0863"/>
    <w:rsid w:val="001E12D3"/>
    <w:rsid w:val="001E349E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0D45"/>
    <w:rsid w:val="00201366"/>
    <w:rsid w:val="002031BD"/>
    <w:rsid w:val="002039AC"/>
    <w:rsid w:val="002041BB"/>
    <w:rsid w:val="00205044"/>
    <w:rsid w:val="00205409"/>
    <w:rsid w:val="00205B69"/>
    <w:rsid w:val="00206A0A"/>
    <w:rsid w:val="002070D2"/>
    <w:rsid w:val="0020750E"/>
    <w:rsid w:val="002104C6"/>
    <w:rsid w:val="00211BA0"/>
    <w:rsid w:val="00213187"/>
    <w:rsid w:val="0021326C"/>
    <w:rsid w:val="00214E93"/>
    <w:rsid w:val="002170BE"/>
    <w:rsid w:val="0021723A"/>
    <w:rsid w:val="002178D9"/>
    <w:rsid w:val="00217E46"/>
    <w:rsid w:val="00221837"/>
    <w:rsid w:val="00222848"/>
    <w:rsid w:val="00222B47"/>
    <w:rsid w:val="002232EB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3E1E"/>
    <w:rsid w:val="00245158"/>
    <w:rsid w:val="0024517B"/>
    <w:rsid w:val="00245E5C"/>
    <w:rsid w:val="002466C0"/>
    <w:rsid w:val="00246CB6"/>
    <w:rsid w:val="00246F78"/>
    <w:rsid w:val="00247E28"/>
    <w:rsid w:val="00252CD7"/>
    <w:rsid w:val="00253096"/>
    <w:rsid w:val="00254EE8"/>
    <w:rsid w:val="00255570"/>
    <w:rsid w:val="00257566"/>
    <w:rsid w:val="00261DBE"/>
    <w:rsid w:val="0026388B"/>
    <w:rsid w:val="00263BEF"/>
    <w:rsid w:val="0026487A"/>
    <w:rsid w:val="00266D58"/>
    <w:rsid w:val="00266E09"/>
    <w:rsid w:val="00267168"/>
    <w:rsid w:val="002677D1"/>
    <w:rsid w:val="00270019"/>
    <w:rsid w:val="00270485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5C97"/>
    <w:rsid w:val="0027654B"/>
    <w:rsid w:val="00276FE7"/>
    <w:rsid w:val="00277125"/>
    <w:rsid w:val="0027723E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97E29"/>
    <w:rsid w:val="002A156D"/>
    <w:rsid w:val="002A24DB"/>
    <w:rsid w:val="002A47F3"/>
    <w:rsid w:val="002A50BC"/>
    <w:rsid w:val="002A5A4C"/>
    <w:rsid w:val="002A6CF7"/>
    <w:rsid w:val="002B067A"/>
    <w:rsid w:val="002B27F9"/>
    <w:rsid w:val="002B3503"/>
    <w:rsid w:val="002B36AB"/>
    <w:rsid w:val="002B4568"/>
    <w:rsid w:val="002B5380"/>
    <w:rsid w:val="002B7358"/>
    <w:rsid w:val="002C023A"/>
    <w:rsid w:val="002C0489"/>
    <w:rsid w:val="002C1C96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1729"/>
    <w:rsid w:val="002E312E"/>
    <w:rsid w:val="002E3C38"/>
    <w:rsid w:val="002E4E51"/>
    <w:rsid w:val="002E5747"/>
    <w:rsid w:val="002E60D2"/>
    <w:rsid w:val="002E65AD"/>
    <w:rsid w:val="002E71B6"/>
    <w:rsid w:val="002F059B"/>
    <w:rsid w:val="002F12DA"/>
    <w:rsid w:val="002F2944"/>
    <w:rsid w:val="002F4FEE"/>
    <w:rsid w:val="002F7368"/>
    <w:rsid w:val="002F7C97"/>
    <w:rsid w:val="0030159E"/>
    <w:rsid w:val="003019F4"/>
    <w:rsid w:val="003022CD"/>
    <w:rsid w:val="0030239E"/>
    <w:rsid w:val="00303B2D"/>
    <w:rsid w:val="0030648D"/>
    <w:rsid w:val="003114D5"/>
    <w:rsid w:val="003122E3"/>
    <w:rsid w:val="00312371"/>
    <w:rsid w:val="00313185"/>
    <w:rsid w:val="0031373B"/>
    <w:rsid w:val="00314C9B"/>
    <w:rsid w:val="0031546A"/>
    <w:rsid w:val="003158C4"/>
    <w:rsid w:val="003168AE"/>
    <w:rsid w:val="00316C49"/>
    <w:rsid w:val="00316CC3"/>
    <w:rsid w:val="00316CD2"/>
    <w:rsid w:val="00317FAF"/>
    <w:rsid w:val="00320045"/>
    <w:rsid w:val="00320255"/>
    <w:rsid w:val="00320D4B"/>
    <w:rsid w:val="003216F7"/>
    <w:rsid w:val="00321DDA"/>
    <w:rsid w:val="00322610"/>
    <w:rsid w:val="0032405B"/>
    <w:rsid w:val="00324AF6"/>
    <w:rsid w:val="00325166"/>
    <w:rsid w:val="003260FC"/>
    <w:rsid w:val="00327267"/>
    <w:rsid w:val="003274AC"/>
    <w:rsid w:val="00330273"/>
    <w:rsid w:val="00330D56"/>
    <w:rsid w:val="0033228A"/>
    <w:rsid w:val="00333226"/>
    <w:rsid w:val="003335ED"/>
    <w:rsid w:val="003336F3"/>
    <w:rsid w:val="00333793"/>
    <w:rsid w:val="0033488F"/>
    <w:rsid w:val="00335814"/>
    <w:rsid w:val="00336CB7"/>
    <w:rsid w:val="00337F4B"/>
    <w:rsid w:val="00340150"/>
    <w:rsid w:val="0034179A"/>
    <w:rsid w:val="00341ED1"/>
    <w:rsid w:val="003423C6"/>
    <w:rsid w:val="00343239"/>
    <w:rsid w:val="0034348A"/>
    <w:rsid w:val="0034353A"/>
    <w:rsid w:val="0034394C"/>
    <w:rsid w:val="003439CE"/>
    <w:rsid w:val="00343D07"/>
    <w:rsid w:val="00343E7A"/>
    <w:rsid w:val="00344592"/>
    <w:rsid w:val="00346126"/>
    <w:rsid w:val="003465D3"/>
    <w:rsid w:val="00347892"/>
    <w:rsid w:val="003504E7"/>
    <w:rsid w:val="00352D16"/>
    <w:rsid w:val="00352DD1"/>
    <w:rsid w:val="003530A6"/>
    <w:rsid w:val="00353D82"/>
    <w:rsid w:val="00353F9E"/>
    <w:rsid w:val="003540AE"/>
    <w:rsid w:val="00355020"/>
    <w:rsid w:val="00355190"/>
    <w:rsid w:val="00356074"/>
    <w:rsid w:val="0035637D"/>
    <w:rsid w:val="00356C38"/>
    <w:rsid w:val="003572A1"/>
    <w:rsid w:val="00361063"/>
    <w:rsid w:val="00361341"/>
    <w:rsid w:val="00361B30"/>
    <w:rsid w:val="003637B7"/>
    <w:rsid w:val="00363B88"/>
    <w:rsid w:val="00363E6F"/>
    <w:rsid w:val="00363FC4"/>
    <w:rsid w:val="003642F9"/>
    <w:rsid w:val="003645BE"/>
    <w:rsid w:val="00364D5D"/>
    <w:rsid w:val="00365852"/>
    <w:rsid w:val="00365AA0"/>
    <w:rsid w:val="00366A8E"/>
    <w:rsid w:val="00366FBC"/>
    <w:rsid w:val="003700D7"/>
    <w:rsid w:val="00370256"/>
    <w:rsid w:val="003703FD"/>
    <w:rsid w:val="00370662"/>
    <w:rsid w:val="00372EE7"/>
    <w:rsid w:val="00373A5C"/>
    <w:rsid w:val="00374CD7"/>
    <w:rsid w:val="0037522E"/>
    <w:rsid w:val="003756D5"/>
    <w:rsid w:val="00375F52"/>
    <w:rsid w:val="003765DE"/>
    <w:rsid w:val="00380A02"/>
    <w:rsid w:val="00381B4C"/>
    <w:rsid w:val="003820A5"/>
    <w:rsid w:val="00382C48"/>
    <w:rsid w:val="00382CAF"/>
    <w:rsid w:val="0038306E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B6C"/>
    <w:rsid w:val="00392F49"/>
    <w:rsid w:val="00393F32"/>
    <w:rsid w:val="00394B7E"/>
    <w:rsid w:val="003960D4"/>
    <w:rsid w:val="003A00FA"/>
    <w:rsid w:val="003A0407"/>
    <w:rsid w:val="003A0BA7"/>
    <w:rsid w:val="003A2448"/>
    <w:rsid w:val="003A2AEC"/>
    <w:rsid w:val="003A3331"/>
    <w:rsid w:val="003A42A1"/>
    <w:rsid w:val="003A6EC7"/>
    <w:rsid w:val="003A729A"/>
    <w:rsid w:val="003A76A0"/>
    <w:rsid w:val="003B39E0"/>
    <w:rsid w:val="003B5D80"/>
    <w:rsid w:val="003B5F61"/>
    <w:rsid w:val="003B62D8"/>
    <w:rsid w:val="003B6A38"/>
    <w:rsid w:val="003B74F6"/>
    <w:rsid w:val="003B7A7D"/>
    <w:rsid w:val="003B7ED2"/>
    <w:rsid w:val="003C0B4F"/>
    <w:rsid w:val="003C0E18"/>
    <w:rsid w:val="003C0FE3"/>
    <w:rsid w:val="003C168D"/>
    <w:rsid w:val="003C1CAE"/>
    <w:rsid w:val="003C2612"/>
    <w:rsid w:val="003C430B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175D"/>
    <w:rsid w:val="003D3E79"/>
    <w:rsid w:val="003D55F4"/>
    <w:rsid w:val="003D66BA"/>
    <w:rsid w:val="003E0299"/>
    <w:rsid w:val="003E0954"/>
    <w:rsid w:val="003E13CD"/>
    <w:rsid w:val="003E17B7"/>
    <w:rsid w:val="003E1FF4"/>
    <w:rsid w:val="003E2045"/>
    <w:rsid w:val="003E2707"/>
    <w:rsid w:val="003E2EA0"/>
    <w:rsid w:val="003E3097"/>
    <w:rsid w:val="003E3D73"/>
    <w:rsid w:val="003E452D"/>
    <w:rsid w:val="003E4E08"/>
    <w:rsid w:val="003E5B84"/>
    <w:rsid w:val="003E625C"/>
    <w:rsid w:val="003F04A3"/>
    <w:rsid w:val="003F1BC7"/>
    <w:rsid w:val="003F1D4B"/>
    <w:rsid w:val="003F210C"/>
    <w:rsid w:val="003F2DC7"/>
    <w:rsid w:val="003F3228"/>
    <w:rsid w:val="003F6519"/>
    <w:rsid w:val="003F6E7A"/>
    <w:rsid w:val="003F7E33"/>
    <w:rsid w:val="004005CF"/>
    <w:rsid w:val="00402146"/>
    <w:rsid w:val="004031E7"/>
    <w:rsid w:val="00403ABC"/>
    <w:rsid w:val="00404BB0"/>
    <w:rsid w:val="00404C6F"/>
    <w:rsid w:val="00405383"/>
    <w:rsid w:val="004057A5"/>
    <w:rsid w:val="004058D3"/>
    <w:rsid w:val="00406064"/>
    <w:rsid w:val="00406D0D"/>
    <w:rsid w:val="004075C1"/>
    <w:rsid w:val="00411D1C"/>
    <w:rsid w:val="00411E5C"/>
    <w:rsid w:val="00411FB4"/>
    <w:rsid w:val="0041332A"/>
    <w:rsid w:val="00414A71"/>
    <w:rsid w:val="00417A01"/>
    <w:rsid w:val="00420460"/>
    <w:rsid w:val="00421397"/>
    <w:rsid w:val="00421702"/>
    <w:rsid w:val="00422A59"/>
    <w:rsid w:val="004230BF"/>
    <w:rsid w:val="00423999"/>
    <w:rsid w:val="00424AA7"/>
    <w:rsid w:val="00424B45"/>
    <w:rsid w:val="004258A7"/>
    <w:rsid w:val="00425957"/>
    <w:rsid w:val="00426142"/>
    <w:rsid w:val="00426809"/>
    <w:rsid w:val="00430BE8"/>
    <w:rsid w:val="00430D6B"/>
    <w:rsid w:val="00431C20"/>
    <w:rsid w:val="00431E13"/>
    <w:rsid w:val="0043240B"/>
    <w:rsid w:val="00432674"/>
    <w:rsid w:val="004335D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246D"/>
    <w:rsid w:val="00442C84"/>
    <w:rsid w:val="00444BA0"/>
    <w:rsid w:val="004455EB"/>
    <w:rsid w:val="00446339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9E6"/>
    <w:rsid w:val="00455B72"/>
    <w:rsid w:val="00455C3D"/>
    <w:rsid w:val="00456EEE"/>
    <w:rsid w:val="0045728C"/>
    <w:rsid w:val="004573E3"/>
    <w:rsid w:val="004602B5"/>
    <w:rsid w:val="004607F6"/>
    <w:rsid w:val="0046196B"/>
    <w:rsid w:val="0046199C"/>
    <w:rsid w:val="00461BA1"/>
    <w:rsid w:val="00462346"/>
    <w:rsid w:val="00463A66"/>
    <w:rsid w:val="004642BA"/>
    <w:rsid w:val="00466F48"/>
    <w:rsid w:val="00467299"/>
    <w:rsid w:val="00467BB2"/>
    <w:rsid w:val="004705A0"/>
    <w:rsid w:val="00470B0F"/>
    <w:rsid w:val="004712CF"/>
    <w:rsid w:val="00472181"/>
    <w:rsid w:val="00472C07"/>
    <w:rsid w:val="004743B7"/>
    <w:rsid w:val="00474631"/>
    <w:rsid w:val="00474F1E"/>
    <w:rsid w:val="004760F2"/>
    <w:rsid w:val="00477AE8"/>
    <w:rsid w:val="00480094"/>
    <w:rsid w:val="0048160A"/>
    <w:rsid w:val="004825B7"/>
    <w:rsid w:val="004829E4"/>
    <w:rsid w:val="004835A9"/>
    <w:rsid w:val="00484E73"/>
    <w:rsid w:val="00485326"/>
    <w:rsid w:val="00485975"/>
    <w:rsid w:val="004859C0"/>
    <w:rsid w:val="00485BA4"/>
    <w:rsid w:val="00485C68"/>
    <w:rsid w:val="00487647"/>
    <w:rsid w:val="004937C8"/>
    <w:rsid w:val="004938F4"/>
    <w:rsid w:val="00493E79"/>
    <w:rsid w:val="00494F3A"/>
    <w:rsid w:val="00494FE1"/>
    <w:rsid w:val="00495344"/>
    <w:rsid w:val="004956E3"/>
    <w:rsid w:val="00496236"/>
    <w:rsid w:val="004A1E09"/>
    <w:rsid w:val="004A2ED9"/>
    <w:rsid w:val="004A36E5"/>
    <w:rsid w:val="004A4623"/>
    <w:rsid w:val="004A48A6"/>
    <w:rsid w:val="004A4B02"/>
    <w:rsid w:val="004A5DE3"/>
    <w:rsid w:val="004A6B41"/>
    <w:rsid w:val="004A78EA"/>
    <w:rsid w:val="004B05BE"/>
    <w:rsid w:val="004B0965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71"/>
    <w:rsid w:val="004C2BB2"/>
    <w:rsid w:val="004C436D"/>
    <w:rsid w:val="004C4506"/>
    <w:rsid w:val="004C5487"/>
    <w:rsid w:val="004C5C41"/>
    <w:rsid w:val="004C5DA2"/>
    <w:rsid w:val="004C6BD2"/>
    <w:rsid w:val="004C775A"/>
    <w:rsid w:val="004D04EB"/>
    <w:rsid w:val="004D09EE"/>
    <w:rsid w:val="004D0ED8"/>
    <w:rsid w:val="004D1826"/>
    <w:rsid w:val="004D183D"/>
    <w:rsid w:val="004D4281"/>
    <w:rsid w:val="004D588E"/>
    <w:rsid w:val="004D6889"/>
    <w:rsid w:val="004D6BB6"/>
    <w:rsid w:val="004D6CD1"/>
    <w:rsid w:val="004D728E"/>
    <w:rsid w:val="004E19AD"/>
    <w:rsid w:val="004E2399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1544"/>
    <w:rsid w:val="004F27C3"/>
    <w:rsid w:val="004F2DCE"/>
    <w:rsid w:val="004F2F9A"/>
    <w:rsid w:val="004F4203"/>
    <w:rsid w:val="004F4838"/>
    <w:rsid w:val="004F4CB9"/>
    <w:rsid w:val="004F6081"/>
    <w:rsid w:val="00500690"/>
    <w:rsid w:val="00501702"/>
    <w:rsid w:val="00502B61"/>
    <w:rsid w:val="00503E3E"/>
    <w:rsid w:val="0050417C"/>
    <w:rsid w:val="00505DCA"/>
    <w:rsid w:val="00510621"/>
    <w:rsid w:val="00510831"/>
    <w:rsid w:val="005110B2"/>
    <w:rsid w:val="00511610"/>
    <w:rsid w:val="00512AF2"/>
    <w:rsid w:val="00513036"/>
    <w:rsid w:val="00514042"/>
    <w:rsid w:val="005140C0"/>
    <w:rsid w:val="005151C6"/>
    <w:rsid w:val="00515BA7"/>
    <w:rsid w:val="00516F92"/>
    <w:rsid w:val="005202F2"/>
    <w:rsid w:val="00520D25"/>
    <w:rsid w:val="00520D27"/>
    <w:rsid w:val="005213B9"/>
    <w:rsid w:val="00521DF4"/>
    <w:rsid w:val="0052340F"/>
    <w:rsid w:val="00523B5C"/>
    <w:rsid w:val="0052421D"/>
    <w:rsid w:val="00525ED3"/>
    <w:rsid w:val="00527031"/>
    <w:rsid w:val="005273D1"/>
    <w:rsid w:val="005278C0"/>
    <w:rsid w:val="0053149B"/>
    <w:rsid w:val="0053298E"/>
    <w:rsid w:val="00534891"/>
    <w:rsid w:val="00535AF3"/>
    <w:rsid w:val="00535C51"/>
    <w:rsid w:val="0053601E"/>
    <w:rsid w:val="005362D4"/>
    <w:rsid w:val="005365C8"/>
    <w:rsid w:val="00536B7B"/>
    <w:rsid w:val="00536E62"/>
    <w:rsid w:val="00541BCD"/>
    <w:rsid w:val="00541CE4"/>
    <w:rsid w:val="00541EB6"/>
    <w:rsid w:val="00542E63"/>
    <w:rsid w:val="0054367B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E81"/>
    <w:rsid w:val="00553F78"/>
    <w:rsid w:val="0055503D"/>
    <w:rsid w:val="0055542D"/>
    <w:rsid w:val="00560882"/>
    <w:rsid w:val="005609F6"/>
    <w:rsid w:val="00561D57"/>
    <w:rsid w:val="005634F5"/>
    <w:rsid w:val="00564859"/>
    <w:rsid w:val="005649A2"/>
    <w:rsid w:val="005655EB"/>
    <w:rsid w:val="005659EF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7A4"/>
    <w:rsid w:val="00577E48"/>
    <w:rsid w:val="00581CAF"/>
    <w:rsid w:val="00582DE4"/>
    <w:rsid w:val="0058334F"/>
    <w:rsid w:val="0058393E"/>
    <w:rsid w:val="00583F3A"/>
    <w:rsid w:val="005843C1"/>
    <w:rsid w:val="00584B0A"/>
    <w:rsid w:val="00585102"/>
    <w:rsid w:val="00586A99"/>
    <w:rsid w:val="00587756"/>
    <w:rsid w:val="00590379"/>
    <w:rsid w:val="00590E98"/>
    <w:rsid w:val="005918D1"/>
    <w:rsid w:val="00593028"/>
    <w:rsid w:val="005937F5"/>
    <w:rsid w:val="00595122"/>
    <w:rsid w:val="0059546F"/>
    <w:rsid w:val="00595F90"/>
    <w:rsid w:val="005961C0"/>
    <w:rsid w:val="005A10AC"/>
    <w:rsid w:val="005A1CE4"/>
    <w:rsid w:val="005A2EE1"/>
    <w:rsid w:val="005A3199"/>
    <w:rsid w:val="005A37FB"/>
    <w:rsid w:val="005A3EFD"/>
    <w:rsid w:val="005A4203"/>
    <w:rsid w:val="005A642C"/>
    <w:rsid w:val="005A76CB"/>
    <w:rsid w:val="005B089C"/>
    <w:rsid w:val="005B0A2B"/>
    <w:rsid w:val="005B1FBE"/>
    <w:rsid w:val="005B446B"/>
    <w:rsid w:val="005B6BDB"/>
    <w:rsid w:val="005B75D5"/>
    <w:rsid w:val="005B7777"/>
    <w:rsid w:val="005C0317"/>
    <w:rsid w:val="005C121A"/>
    <w:rsid w:val="005C16D0"/>
    <w:rsid w:val="005C1A60"/>
    <w:rsid w:val="005C3AD9"/>
    <w:rsid w:val="005C3D17"/>
    <w:rsid w:val="005C67B0"/>
    <w:rsid w:val="005C6A6A"/>
    <w:rsid w:val="005C6F82"/>
    <w:rsid w:val="005C70BE"/>
    <w:rsid w:val="005C729F"/>
    <w:rsid w:val="005C7651"/>
    <w:rsid w:val="005C7E11"/>
    <w:rsid w:val="005D00B5"/>
    <w:rsid w:val="005D0133"/>
    <w:rsid w:val="005D1164"/>
    <w:rsid w:val="005D1A0C"/>
    <w:rsid w:val="005D1C5D"/>
    <w:rsid w:val="005D204A"/>
    <w:rsid w:val="005D2F99"/>
    <w:rsid w:val="005D39D8"/>
    <w:rsid w:val="005D4AF0"/>
    <w:rsid w:val="005D5801"/>
    <w:rsid w:val="005D6216"/>
    <w:rsid w:val="005D625F"/>
    <w:rsid w:val="005D6CEA"/>
    <w:rsid w:val="005D7899"/>
    <w:rsid w:val="005E019B"/>
    <w:rsid w:val="005E0E53"/>
    <w:rsid w:val="005E15B3"/>
    <w:rsid w:val="005E26CA"/>
    <w:rsid w:val="005E2D7B"/>
    <w:rsid w:val="005E32F3"/>
    <w:rsid w:val="005E40B2"/>
    <w:rsid w:val="005E4B43"/>
    <w:rsid w:val="005E5C16"/>
    <w:rsid w:val="005F0E54"/>
    <w:rsid w:val="005F2542"/>
    <w:rsid w:val="005F2FD4"/>
    <w:rsid w:val="005F3F5E"/>
    <w:rsid w:val="005F4562"/>
    <w:rsid w:val="005F518B"/>
    <w:rsid w:val="005F53F8"/>
    <w:rsid w:val="005F5638"/>
    <w:rsid w:val="005F5E3E"/>
    <w:rsid w:val="005F6A3E"/>
    <w:rsid w:val="005F7884"/>
    <w:rsid w:val="006027F0"/>
    <w:rsid w:val="00603680"/>
    <w:rsid w:val="00604E8C"/>
    <w:rsid w:val="00605448"/>
    <w:rsid w:val="00605762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6CB"/>
    <w:rsid w:val="00615A32"/>
    <w:rsid w:val="006162F8"/>
    <w:rsid w:val="00616DF5"/>
    <w:rsid w:val="00617A87"/>
    <w:rsid w:val="0062177E"/>
    <w:rsid w:val="00621BA8"/>
    <w:rsid w:val="006225BA"/>
    <w:rsid w:val="0062373B"/>
    <w:rsid w:val="00623776"/>
    <w:rsid w:val="00623F73"/>
    <w:rsid w:val="00624A23"/>
    <w:rsid w:val="006255B7"/>
    <w:rsid w:val="006279F2"/>
    <w:rsid w:val="00627D25"/>
    <w:rsid w:val="00632836"/>
    <w:rsid w:val="00633166"/>
    <w:rsid w:val="0063377D"/>
    <w:rsid w:val="00633969"/>
    <w:rsid w:val="006349E7"/>
    <w:rsid w:val="00634BC1"/>
    <w:rsid w:val="00635544"/>
    <w:rsid w:val="00635903"/>
    <w:rsid w:val="00635E54"/>
    <w:rsid w:val="00635EAF"/>
    <w:rsid w:val="0063734C"/>
    <w:rsid w:val="0063742D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6CC"/>
    <w:rsid w:val="00647C8C"/>
    <w:rsid w:val="00650001"/>
    <w:rsid w:val="00652425"/>
    <w:rsid w:val="0065375F"/>
    <w:rsid w:val="00654078"/>
    <w:rsid w:val="006567DB"/>
    <w:rsid w:val="00657A2F"/>
    <w:rsid w:val="00661505"/>
    <w:rsid w:val="006616A4"/>
    <w:rsid w:val="0066171F"/>
    <w:rsid w:val="0066178D"/>
    <w:rsid w:val="00661B77"/>
    <w:rsid w:val="006627B6"/>
    <w:rsid w:val="00662DED"/>
    <w:rsid w:val="006646B3"/>
    <w:rsid w:val="00664E31"/>
    <w:rsid w:val="006670D6"/>
    <w:rsid w:val="0066718E"/>
    <w:rsid w:val="00667E1D"/>
    <w:rsid w:val="00671061"/>
    <w:rsid w:val="0067139F"/>
    <w:rsid w:val="00671E1E"/>
    <w:rsid w:val="00672A2C"/>
    <w:rsid w:val="00672BB9"/>
    <w:rsid w:val="00672BDD"/>
    <w:rsid w:val="0067367A"/>
    <w:rsid w:val="00674B61"/>
    <w:rsid w:val="00674C83"/>
    <w:rsid w:val="00675751"/>
    <w:rsid w:val="00675809"/>
    <w:rsid w:val="006765B9"/>
    <w:rsid w:val="006768F5"/>
    <w:rsid w:val="00676FE5"/>
    <w:rsid w:val="00680232"/>
    <w:rsid w:val="00680D9E"/>
    <w:rsid w:val="00681D6B"/>
    <w:rsid w:val="00682292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5AB"/>
    <w:rsid w:val="00694E7F"/>
    <w:rsid w:val="00695DCF"/>
    <w:rsid w:val="00696AAC"/>
    <w:rsid w:val="00697E17"/>
    <w:rsid w:val="006A0369"/>
    <w:rsid w:val="006A0DF9"/>
    <w:rsid w:val="006A10CD"/>
    <w:rsid w:val="006A1418"/>
    <w:rsid w:val="006A172E"/>
    <w:rsid w:val="006A2021"/>
    <w:rsid w:val="006A211C"/>
    <w:rsid w:val="006A2F4D"/>
    <w:rsid w:val="006A30D1"/>
    <w:rsid w:val="006A39E1"/>
    <w:rsid w:val="006A665A"/>
    <w:rsid w:val="006A69EF"/>
    <w:rsid w:val="006A6ABB"/>
    <w:rsid w:val="006A785C"/>
    <w:rsid w:val="006B0080"/>
    <w:rsid w:val="006B070C"/>
    <w:rsid w:val="006B2AE7"/>
    <w:rsid w:val="006B400C"/>
    <w:rsid w:val="006B4389"/>
    <w:rsid w:val="006B56B5"/>
    <w:rsid w:val="006C0300"/>
    <w:rsid w:val="006C0F2A"/>
    <w:rsid w:val="006C1B6F"/>
    <w:rsid w:val="006C2B4F"/>
    <w:rsid w:val="006C4124"/>
    <w:rsid w:val="006C4240"/>
    <w:rsid w:val="006C5613"/>
    <w:rsid w:val="006C5723"/>
    <w:rsid w:val="006C5881"/>
    <w:rsid w:val="006D0F63"/>
    <w:rsid w:val="006D1E41"/>
    <w:rsid w:val="006D21A1"/>
    <w:rsid w:val="006D22A4"/>
    <w:rsid w:val="006D26CB"/>
    <w:rsid w:val="006D2C80"/>
    <w:rsid w:val="006D3D22"/>
    <w:rsid w:val="006D474B"/>
    <w:rsid w:val="006D6024"/>
    <w:rsid w:val="006D71EE"/>
    <w:rsid w:val="006E0D8B"/>
    <w:rsid w:val="006E302A"/>
    <w:rsid w:val="006E4236"/>
    <w:rsid w:val="006E4DC1"/>
    <w:rsid w:val="006E4DF2"/>
    <w:rsid w:val="006E67AE"/>
    <w:rsid w:val="006E6D14"/>
    <w:rsid w:val="006E705C"/>
    <w:rsid w:val="006E7B1A"/>
    <w:rsid w:val="006E7BE0"/>
    <w:rsid w:val="006F58F1"/>
    <w:rsid w:val="006F755E"/>
    <w:rsid w:val="006F765B"/>
    <w:rsid w:val="0070066D"/>
    <w:rsid w:val="007007A3"/>
    <w:rsid w:val="007012FC"/>
    <w:rsid w:val="0070259A"/>
    <w:rsid w:val="00703AAC"/>
    <w:rsid w:val="00703ABA"/>
    <w:rsid w:val="0070412F"/>
    <w:rsid w:val="007049E7"/>
    <w:rsid w:val="00704BCD"/>
    <w:rsid w:val="00705177"/>
    <w:rsid w:val="007059B9"/>
    <w:rsid w:val="00705ACB"/>
    <w:rsid w:val="007067C2"/>
    <w:rsid w:val="00706DB6"/>
    <w:rsid w:val="00706E1F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FB"/>
    <w:rsid w:val="00721F3A"/>
    <w:rsid w:val="00722485"/>
    <w:rsid w:val="00722CF2"/>
    <w:rsid w:val="0072549C"/>
    <w:rsid w:val="00725E83"/>
    <w:rsid w:val="0072704B"/>
    <w:rsid w:val="007278AD"/>
    <w:rsid w:val="007279BB"/>
    <w:rsid w:val="0073031B"/>
    <w:rsid w:val="00731521"/>
    <w:rsid w:val="00731ED2"/>
    <w:rsid w:val="00732246"/>
    <w:rsid w:val="00733533"/>
    <w:rsid w:val="00734324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5E90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581B"/>
    <w:rsid w:val="0075616F"/>
    <w:rsid w:val="0075622B"/>
    <w:rsid w:val="007579A7"/>
    <w:rsid w:val="007601EB"/>
    <w:rsid w:val="007611AC"/>
    <w:rsid w:val="00761A57"/>
    <w:rsid w:val="00761B6F"/>
    <w:rsid w:val="00761D38"/>
    <w:rsid w:val="00763228"/>
    <w:rsid w:val="00764006"/>
    <w:rsid w:val="00764D12"/>
    <w:rsid w:val="0076501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53DE"/>
    <w:rsid w:val="00777564"/>
    <w:rsid w:val="00777645"/>
    <w:rsid w:val="00780039"/>
    <w:rsid w:val="00781CC5"/>
    <w:rsid w:val="0078236C"/>
    <w:rsid w:val="00782F86"/>
    <w:rsid w:val="007832E7"/>
    <w:rsid w:val="00784556"/>
    <w:rsid w:val="00784726"/>
    <w:rsid w:val="00785C5E"/>
    <w:rsid w:val="007861E5"/>
    <w:rsid w:val="00790763"/>
    <w:rsid w:val="007919B7"/>
    <w:rsid w:val="007921AE"/>
    <w:rsid w:val="007922E3"/>
    <w:rsid w:val="00792577"/>
    <w:rsid w:val="00793254"/>
    <w:rsid w:val="00794F09"/>
    <w:rsid w:val="00795184"/>
    <w:rsid w:val="00795D1C"/>
    <w:rsid w:val="00795FD3"/>
    <w:rsid w:val="007963DC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387"/>
    <w:rsid w:val="007B2D6E"/>
    <w:rsid w:val="007B2E20"/>
    <w:rsid w:val="007B4947"/>
    <w:rsid w:val="007B5207"/>
    <w:rsid w:val="007B5723"/>
    <w:rsid w:val="007B577A"/>
    <w:rsid w:val="007B58F0"/>
    <w:rsid w:val="007B5D44"/>
    <w:rsid w:val="007B6286"/>
    <w:rsid w:val="007C0678"/>
    <w:rsid w:val="007C343E"/>
    <w:rsid w:val="007C3BFE"/>
    <w:rsid w:val="007C3E9F"/>
    <w:rsid w:val="007C53DC"/>
    <w:rsid w:val="007C609A"/>
    <w:rsid w:val="007C622C"/>
    <w:rsid w:val="007C7155"/>
    <w:rsid w:val="007D0E42"/>
    <w:rsid w:val="007D1D9C"/>
    <w:rsid w:val="007D1F7B"/>
    <w:rsid w:val="007D3B79"/>
    <w:rsid w:val="007D42C5"/>
    <w:rsid w:val="007D4A2F"/>
    <w:rsid w:val="007D504B"/>
    <w:rsid w:val="007D60B0"/>
    <w:rsid w:val="007D754C"/>
    <w:rsid w:val="007D781A"/>
    <w:rsid w:val="007E1165"/>
    <w:rsid w:val="007E1531"/>
    <w:rsid w:val="007E3B01"/>
    <w:rsid w:val="007E4807"/>
    <w:rsid w:val="007E4A57"/>
    <w:rsid w:val="007E513C"/>
    <w:rsid w:val="007E5BFD"/>
    <w:rsid w:val="007E6D01"/>
    <w:rsid w:val="007E70D0"/>
    <w:rsid w:val="007F0FFE"/>
    <w:rsid w:val="007F16AA"/>
    <w:rsid w:val="007F1AF1"/>
    <w:rsid w:val="007F24A5"/>
    <w:rsid w:val="007F3CA0"/>
    <w:rsid w:val="007F4B40"/>
    <w:rsid w:val="007F4F75"/>
    <w:rsid w:val="007F593D"/>
    <w:rsid w:val="007F6D73"/>
    <w:rsid w:val="007F76F2"/>
    <w:rsid w:val="007F7E85"/>
    <w:rsid w:val="00801FC9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1C9"/>
    <w:rsid w:val="008145E4"/>
    <w:rsid w:val="00814B55"/>
    <w:rsid w:val="00815381"/>
    <w:rsid w:val="008157AB"/>
    <w:rsid w:val="00817585"/>
    <w:rsid w:val="00817953"/>
    <w:rsid w:val="00817B8B"/>
    <w:rsid w:val="008204D7"/>
    <w:rsid w:val="008212ED"/>
    <w:rsid w:val="008215B7"/>
    <w:rsid w:val="00822299"/>
    <w:rsid w:val="00822576"/>
    <w:rsid w:val="0082299F"/>
    <w:rsid w:val="00824503"/>
    <w:rsid w:val="008245F6"/>
    <w:rsid w:val="0082463A"/>
    <w:rsid w:val="00825334"/>
    <w:rsid w:val="008255E9"/>
    <w:rsid w:val="0082766E"/>
    <w:rsid w:val="00827D0D"/>
    <w:rsid w:val="00830554"/>
    <w:rsid w:val="00830930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2FE5"/>
    <w:rsid w:val="008442B2"/>
    <w:rsid w:val="008445AC"/>
    <w:rsid w:val="00844733"/>
    <w:rsid w:val="008451B8"/>
    <w:rsid w:val="00846F01"/>
    <w:rsid w:val="008471B8"/>
    <w:rsid w:val="00847418"/>
    <w:rsid w:val="00847608"/>
    <w:rsid w:val="00847C49"/>
    <w:rsid w:val="00851E9F"/>
    <w:rsid w:val="00854198"/>
    <w:rsid w:val="008552F1"/>
    <w:rsid w:val="008554E4"/>
    <w:rsid w:val="0085567B"/>
    <w:rsid w:val="008614C4"/>
    <w:rsid w:val="008618D7"/>
    <w:rsid w:val="00862A1E"/>
    <w:rsid w:val="008634FE"/>
    <w:rsid w:val="008645B9"/>
    <w:rsid w:val="0086464F"/>
    <w:rsid w:val="00865F37"/>
    <w:rsid w:val="00866BFD"/>
    <w:rsid w:val="00866DE4"/>
    <w:rsid w:val="008672DF"/>
    <w:rsid w:val="00870635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2F7"/>
    <w:rsid w:val="008769DA"/>
    <w:rsid w:val="0087729E"/>
    <w:rsid w:val="00880F80"/>
    <w:rsid w:val="0088112F"/>
    <w:rsid w:val="00882A2C"/>
    <w:rsid w:val="00883ED7"/>
    <w:rsid w:val="00883FDB"/>
    <w:rsid w:val="008841CD"/>
    <w:rsid w:val="00884438"/>
    <w:rsid w:val="00884665"/>
    <w:rsid w:val="008848EA"/>
    <w:rsid w:val="008851F2"/>
    <w:rsid w:val="00890FFF"/>
    <w:rsid w:val="00891020"/>
    <w:rsid w:val="00891F80"/>
    <w:rsid w:val="008926F8"/>
    <w:rsid w:val="008927EB"/>
    <w:rsid w:val="00893255"/>
    <w:rsid w:val="00893279"/>
    <w:rsid w:val="00893B10"/>
    <w:rsid w:val="00894156"/>
    <w:rsid w:val="00894379"/>
    <w:rsid w:val="00895AA0"/>
    <w:rsid w:val="0089662D"/>
    <w:rsid w:val="00896738"/>
    <w:rsid w:val="008A0DC0"/>
    <w:rsid w:val="008A0DCE"/>
    <w:rsid w:val="008A229E"/>
    <w:rsid w:val="008A2ACB"/>
    <w:rsid w:val="008A4D2F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14C9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5EB"/>
    <w:rsid w:val="008E30A9"/>
    <w:rsid w:val="008E38A1"/>
    <w:rsid w:val="008E40E0"/>
    <w:rsid w:val="008E4DED"/>
    <w:rsid w:val="008E4F78"/>
    <w:rsid w:val="008E53BF"/>
    <w:rsid w:val="008E54CF"/>
    <w:rsid w:val="008E567E"/>
    <w:rsid w:val="008F1BAB"/>
    <w:rsid w:val="008F278F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02F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29F8"/>
    <w:rsid w:val="009132D1"/>
    <w:rsid w:val="00913B8E"/>
    <w:rsid w:val="009141B1"/>
    <w:rsid w:val="0091467E"/>
    <w:rsid w:val="00914CDD"/>
    <w:rsid w:val="009153EA"/>
    <w:rsid w:val="009204E7"/>
    <w:rsid w:val="00920B80"/>
    <w:rsid w:val="00920E79"/>
    <w:rsid w:val="00921A03"/>
    <w:rsid w:val="00921F59"/>
    <w:rsid w:val="009220E9"/>
    <w:rsid w:val="00923FF9"/>
    <w:rsid w:val="00924CAD"/>
    <w:rsid w:val="00925588"/>
    <w:rsid w:val="00925941"/>
    <w:rsid w:val="00925FCB"/>
    <w:rsid w:val="0092762C"/>
    <w:rsid w:val="00927BDC"/>
    <w:rsid w:val="00930E95"/>
    <w:rsid w:val="00931464"/>
    <w:rsid w:val="00931802"/>
    <w:rsid w:val="00931934"/>
    <w:rsid w:val="00933BDB"/>
    <w:rsid w:val="0093403A"/>
    <w:rsid w:val="009340AC"/>
    <w:rsid w:val="0093468C"/>
    <w:rsid w:val="009366AB"/>
    <w:rsid w:val="009379DD"/>
    <w:rsid w:val="00937F80"/>
    <w:rsid w:val="009406EE"/>
    <w:rsid w:val="00940AC9"/>
    <w:rsid w:val="0094204A"/>
    <w:rsid w:val="0094574B"/>
    <w:rsid w:val="009460EB"/>
    <w:rsid w:val="009512F2"/>
    <w:rsid w:val="009513BC"/>
    <w:rsid w:val="00951422"/>
    <w:rsid w:val="00951E90"/>
    <w:rsid w:val="0095313C"/>
    <w:rsid w:val="00953D37"/>
    <w:rsid w:val="00954741"/>
    <w:rsid w:val="009547F4"/>
    <w:rsid w:val="009553F7"/>
    <w:rsid w:val="00955530"/>
    <w:rsid w:val="009559E4"/>
    <w:rsid w:val="00955D5A"/>
    <w:rsid w:val="00955E53"/>
    <w:rsid w:val="00961B0F"/>
    <w:rsid w:val="00961DF8"/>
    <w:rsid w:val="009623C6"/>
    <w:rsid w:val="00962EB5"/>
    <w:rsid w:val="00963749"/>
    <w:rsid w:val="00963DE2"/>
    <w:rsid w:val="0096415C"/>
    <w:rsid w:val="00964A38"/>
    <w:rsid w:val="00964B89"/>
    <w:rsid w:val="0096755C"/>
    <w:rsid w:val="00967971"/>
    <w:rsid w:val="00967BBF"/>
    <w:rsid w:val="0097173E"/>
    <w:rsid w:val="0097257D"/>
    <w:rsid w:val="00973126"/>
    <w:rsid w:val="00973CC7"/>
    <w:rsid w:val="00976290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9A1"/>
    <w:rsid w:val="00992CA4"/>
    <w:rsid w:val="00992F3F"/>
    <w:rsid w:val="0099342D"/>
    <w:rsid w:val="00993D0E"/>
    <w:rsid w:val="009940D7"/>
    <w:rsid w:val="00994571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592A"/>
    <w:rsid w:val="009A62E4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7B7"/>
    <w:rsid w:val="009B4844"/>
    <w:rsid w:val="009B5EAF"/>
    <w:rsid w:val="009B64EC"/>
    <w:rsid w:val="009B6AE2"/>
    <w:rsid w:val="009B7957"/>
    <w:rsid w:val="009C003D"/>
    <w:rsid w:val="009C18A9"/>
    <w:rsid w:val="009C1E20"/>
    <w:rsid w:val="009C33F1"/>
    <w:rsid w:val="009C4289"/>
    <w:rsid w:val="009C42A1"/>
    <w:rsid w:val="009C577A"/>
    <w:rsid w:val="009C5F64"/>
    <w:rsid w:val="009C64FE"/>
    <w:rsid w:val="009C67C5"/>
    <w:rsid w:val="009D0439"/>
    <w:rsid w:val="009D0455"/>
    <w:rsid w:val="009D0581"/>
    <w:rsid w:val="009D17BA"/>
    <w:rsid w:val="009D2EDE"/>
    <w:rsid w:val="009D3A5F"/>
    <w:rsid w:val="009D518A"/>
    <w:rsid w:val="009D6810"/>
    <w:rsid w:val="009E1999"/>
    <w:rsid w:val="009E34B0"/>
    <w:rsid w:val="009E419D"/>
    <w:rsid w:val="009E4EE8"/>
    <w:rsid w:val="009E4F39"/>
    <w:rsid w:val="009E4F3C"/>
    <w:rsid w:val="009E6B79"/>
    <w:rsid w:val="009E6DDE"/>
    <w:rsid w:val="009E7DC1"/>
    <w:rsid w:val="009F124D"/>
    <w:rsid w:val="009F2AB7"/>
    <w:rsid w:val="009F3C98"/>
    <w:rsid w:val="009F427A"/>
    <w:rsid w:val="009F579B"/>
    <w:rsid w:val="009F5A53"/>
    <w:rsid w:val="009F666C"/>
    <w:rsid w:val="009F7654"/>
    <w:rsid w:val="009F78F0"/>
    <w:rsid w:val="00A013A5"/>
    <w:rsid w:val="00A03E94"/>
    <w:rsid w:val="00A03F09"/>
    <w:rsid w:val="00A049EA"/>
    <w:rsid w:val="00A04C8E"/>
    <w:rsid w:val="00A0552A"/>
    <w:rsid w:val="00A06F83"/>
    <w:rsid w:val="00A07EC9"/>
    <w:rsid w:val="00A10FCB"/>
    <w:rsid w:val="00A11B97"/>
    <w:rsid w:val="00A11CDE"/>
    <w:rsid w:val="00A12055"/>
    <w:rsid w:val="00A12A6A"/>
    <w:rsid w:val="00A12F9F"/>
    <w:rsid w:val="00A1323B"/>
    <w:rsid w:val="00A1371C"/>
    <w:rsid w:val="00A147FC"/>
    <w:rsid w:val="00A14B40"/>
    <w:rsid w:val="00A157B1"/>
    <w:rsid w:val="00A15859"/>
    <w:rsid w:val="00A16B94"/>
    <w:rsid w:val="00A16CE0"/>
    <w:rsid w:val="00A174E0"/>
    <w:rsid w:val="00A17907"/>
    <w:rsid w:val="00A21A8A"/>
    <w:rsid w:val="00A21AC7"/>
    <w:rsid w:val="00A21D6D"/>
    <w:rsid w:val="00A21E0D"/>
    <w:rsid w:val="00A2220C"/>
    <w:rsid w:val="00A22A7C"/>
    <w:rsid w:val="00A22B21"/>
    <w:rsid w:val="00A22FA7"/>
    <w:rsid w:val="00A236FE"/>
    <w:rsid w:val="00A25379"/>
    <w:rsid w:val="00A25701"/>
    <w:rsid w:val="00A25CF4"/>
    <w:rsid w:val="00A27B93"/>
    <w:rsid w:val="00A30415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497"/>
    <w:rsid w:val="00A4052F"/>
    <w:rsid w:val="00A410E3"/>
    <w:rsid w:val="00A41547"/>
    <w:rsid w:val="00A41C58"/>
    <w:rsid w:val="00A41D0A"/>
    <w:rsid w:val="00A422D1"/>
    <w:rsid w:val="00A42454"/>
    <w:rsid w:val="00A42ACF"/>
    <w:rsid w:val="00A4320B"/>
    <w:rsid w:val="00A433E6"/>
    <w:rsid w:val="00A43A66"/>
    <w:rsid w:val="00A45918"/>
    <w:rsid w:val="00A47035"/>
    <w:rsid w:val="00A47206"/>
    <w:rsid w:val="00A4724F"/>
    <w:rsid w:val="00A5065C"/>
    <w:rsid w:val="00A51EF1"/>
    <w:rsid w:val="00A51FDE"/>
    <w:rsid w:val="00A524A4"/>
    <w:rsid w:val="00A52A37"/>
    <w:rsid w:val="00A53488"/>
    <w:rsid w:val="00A54734"/>
    <w:rsid w:val="00A54EEB"/>
    <w:rsid w:val="00A55DFB"/>
    <w:rsid w:val="00A5633D"/>
    <w:rsid w:val="00A56B51"/>
    <w:rsid w:val="00A57F68"/>
    <w:rsid w:val="00A60023"/>
    <w:rsid w:val="00A60EE6"/>
    <w:rsid w:val="00A61A98"/>
    <w:rsid w:val="00A62A51"/>
    <w:rsid w:val="00A62B38"/>
    <w:rsid w:val="00A62FD0"/>
    <w:rsid w:val="00A63F38"/>
    <w:rsid w:val="00A640C9"/>
    <w:rsid w:val="00A640E1"/>
    <w:rsid w:val="00A65528"/>
    <w:rsid w:val="00A6567A"/>
    <w:rsid w:val="00A665B8"/>
    <w:rsid w:val="00A670C9"/>
    <w:rsid w:val="00A67704"/>
    <w:rsid w:val="00A70ECC"/>
    <w:rsid w:val="00A71BEC"/>
    <w:rsid w:val="00A73004"/>
    <w:rsid w:val="00A75691"/>
    <w:rsid w:val="00A75E7C"/>
    <w:rsid w:val="00A76496"/>
    <w:rsid w:val="00A82820"/>
    <w:rsid w:val="00A829B0"/>
    <w:rsid w:val="00A82C03"/>
    <w:rsid w:val="00A8407A"/>
    <w:rsid w:val="00A85E52"/>
    <w:rsid w:val="00A868FC"/>
    <w:rsid w:val="00A86CC2"/>
    <w:rsid w:val="00A86D60"/>
    <w:rsid w:val="00A90647"/>
    <w:rsid w:val="00A91F19"/>
    <w:rsid w:val="00A92266"/>
    <w:rsid w:val="00A9296D"/>
    <w:rsid w:val="00A93067"/>
    <w:rsid w:val="00A9349A"/>
    <w:rsid w:val="00A939B1"/>
    <w:rsid w:val="00A93C77"/>
    <w:rsid w:val="00A93F68"/>
    <w:rsid w:val="00A94DEB"/>
    <w:rsid w:val="00A94EEE"/>
    <w:rsid w:val="00A956CB"/>
    <w:rsid w:val="00A957DC"/>
    <w:rsid w:val="00A95CBD"/>
    <w:rsid w:val="00AA01DE"/>
    <w:rsid w:val="00AA02F4"/>
    <w:rsid w:val="00AA133B"/>
    <w:rsid w:val="00AA3673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B7A1E"/>
    <w:rsid w:val="00AC02D7"/>
    <w:rsid w:val="00AC2D75"/>
    <w:rsid w:val="00AC330A"/>
    <w:rsid w:val="00AC4FF9"/>
    <w:rsid w:val="00AC518B"/>
    <w:rsid w:val="00AC587D"/>
    <w:rsid w:val="00AD0493"/>
    <w:rsid w:val="00AD0DDB"/>
    <w:rsid w:val="00AD1113"/>
    <w:rsid w:val="00AD182F"/>
    <w:rsid w:val="00AD1FA1"/>
    <w:rsid w:val="00AD23CC"/>
    <w:rsid w:val="00AD2F54"/>
    <w:rsid w:val="00AD3796"/>
    <w:rsid w:val="00AD4EE4"/>
    <w:rsid w:val="00AD5499"/>
    <w:rsid w:val="00AD5AFC"/>
    <w:rsid w:val="00AD6D1A"/>
    <w:rsid w:val="00AD73BF"/>
    <w:rsid w:val="00AD7AB0"/>
    <w:rsid w:val="00AE05E9"/>
    <w:rsid w:val="00AE10E6"/>
    <w:rsid w:val="00AE137E"/>
    <w:rsid w:val="00AE1461"/>
    <w:rsid w:val="00AE1AEF"/>
    <w:rsid w:val="00AE1E09"/>
    <w:rsid w:val="00AE1EC4"/>
    <w:rsid w:val="00AE27B7"/>
    <w:rsid w:val="00AE532E"/>
    <w:rsid w:val="00AE5A35"/>
    <w:rsid w:val="00AE7550"/>
    <w:rsid w:val="00AF05D0"/>
    <w:rsid w:val="00AF0DFA"/>
    <w:rsid w:val="00AF34FF"/>
    <w:rsid w:val="00AF43DA"/>
    <w:rsid w:val="00AF4779"/>
    <w:rsid w:val="00AF4986"/>
    <w:rsid w:val="00AF5BFC"/>
    <w:rsid w:val="00AF6194"/>
    <w:rsid w:val="00AF6976"/>
    <w:rsid w:val="00AF7AB3"/>
    <w:rsid w:val="00AF7D9E"/>
    <w:rsid w:val="00B003AB"/>
    <w:rsid w:val="00B00486"/>
    <w:rsid w:val="00B0084B"/>
    <w:rsid w:val="00B00D8B"/>
    <w:rsid w:val="00B010B7"/>
    <w:rsid w:val="00B012B4"/>
    <w:rsid w:val="00B02F85"/>
    <w:rsid w:val="00B03B65"/>
    <w:rsid w:val="00B03D62"/>
    <w:rsid w:val="00B05B8E"/>
    <w:rsid w:val="00B0710B"/>
    <w:rsid w:val="00B076F9"/>
    <w:rsid w:val="00B10F33"/>
    <w:rsid w:val="00B11DD9"/>
    <w:rsid w:val="00B121A2"/>
    <w:rsid w:val="00B1378B"/>
    <w:rsid w:val="00B13D1D"/>
    <w:rsid w:val="00B14BBB"/>
    <w:rsid w:val="00B14FD7"/>
    <w:rsid w:val="00B15708"/>
    <w:rsid w:val="00B163CE"/>
    <w:rsid w:val="00B1646B"/>
    <w:rsid w:val="00B16F1C"/>
    <w:rsid w:val="00B17AFE"/>
    <w:rsid w:val="00B20269"/>
    <w:rsid w:val="00B2063F"/>
    <w:rsid w:val="00B215C7"/>
    <w:rsid w:val="00B21700"/>
    <w:rsid w:val="00B21BFE"/>
    <w:rsid w:val="00B22E75"/>
    <w:rsid w:val="00B23F9D"/>
    <w:rsid w:val="00B244D7"/>
    <w:rsid w:val="00B26156"/>
    <w:rsid w:val="00B26E2B"/>
    <w:rsid w:val="00B27274"/>
    <w:rsid w:val="00B273AD"/>
    <w:rsid w:val="00B3017D"/>
    <w:rsid w:val="00B31D4D"/>
    <w:rsid w:val="00B32319"/>
    <w:rsid w:val="00B32CF6"/>
    <w:rsid w:val="00B35A89"/>
    <w:rsid w:val="00B37140"/>
    <w:rsid w:val="00B37663"/>
    <w:rsid w:val="00B3779B"/>
    <w:rsid w:val="00B37FC6"/>
    <w:rsid w:val="00B404DD"/>
    <w:rsid w:val="00B40653"/>
    <w:rsid w:val="00B40D67"/>
    <w:rsid w:val="00B40D98"/>
    <w:rsid w:val="00B41A24"/>
    <w:rsid w:val="00B41BC0"/>
    <w:rsid w:val="00B41D50"/>
    <w:rsid w:val="00B41F77"/>
    <w:rsid w:val="00B421FB"/>
    <w:rsid w:val="00B422A2"/>
    <w:rsid w:val="00B42E31"/>
    <w:rsid w:val="00B44880"/>
    <w:rsid w:val="00B458DC"/>
    <w:rsid w:val="00B473CB"/>
    <w:rsid w:val="00B501EF"/>
    <w:rsid w:val="00B503C6"/>
    <w:rsid w:val="00B50427"/>
    <w:rsid w:val="00B50AAF"/>
    <w:rsid w:val="00B51B12"/>
    <w:rsid w:val="00B52CC2"/>
    <w:rsid w:val="00B5499E"/>
    <w:rsid w:val="00B54BE4"/>
    <w:rsid w:val="00B554F6"/>
    <w:rsid w:val="00B55DC1"/>
    <w:rsid w:val="00B56A9C"/>
    <w:rsid w:val="00B56CD0"/>
    <w:rsid w:val="00B56E00"/>
    <w:rsid w:val="00B57511"/>
    <w:rsid w:val="00B57AAB"/>
    <w:rsid w:val="00B60D83"/>
    <w:rsid w:val="00B60D9A"/>
    <w:rsid w:val="00B61429"/>
    <w:rsid w:val="00B61908"/>
    <w:rsid w:val="00B61C91"/>
    <w:rsid w:val="00B64F48"/>
    <w:rsid w:val="00B665C3"/>
    <w:rsid w:val="00B67F95"/>
    <w:rsid w:val="00B70843"/>
    <w:rsid w:val="00B71345"/>
    <w:rsid w:val="00B71CA0"/>
    <w:rsid w:val="00B71F14"/>
    <w:rsid w:val="00B72183"/>
    <w:rsid w:val="00B73641"/>
    <w:rsid w:val="00B74DC5"/>
    <w:rsid w:val="00B75DF4"/>
    <w:rsid w:val="00B761A2"/>
    <w:rsid w:val="00B76AF4"/>
    <w:rsid w:val="00B77027"/>
    <w:rsid w:val="00B7737E"/>
    <w:rsid w:val="00B801F3"/>
    <w:rsid w:val="00B80603"/>
    <w:rsid w:val="00B80C5F"/>
    <w:rsid w:val="00B81E34"/>
    <w:rsid w:val="00B82397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97D16"/>
    <w:rsid w:val="00BA00CF"/>
    <w:rsid w:val="00BA0B90"/>
    <w:rsid w:val="00BA0CCF"/>
    <w:rsid w:val="00BA0D68"/>
    <w:rsid w:val="00BA1DC6"/>
    <w:rsid w:val="00BA2335"/>
    <w:rsid w:val="00BA28FA"/>
    <w:rsid w:val="00BA29FA"/>
    <w:rsid w:val="00BA4288"/>
    <w:rsid w:val="00BA602A"/>
    <w:rsid w:val="00BA6140"/>
    <w:rsid w:val="00BA6475"/>
    <w:rsid w:val="00BA66BD"/>
    <w:rsid w:val="00BB04FF"/>
    <w:rsid w:val="00BB0C40"/>
    <w:rsid w:val="00BB1B5A"/>
    <w:rsid w:val="00BB22D1"/>
    <w:rsid w:val="00BB3887"/>
    <w:rsid w:val="00BB3B76"/>
    <w:rsid w:val="00BB3C63"/>
    <w:rsid w:val="00BB522F"/>
    <w:rsid w:val="00BB6259"/>
    <w:rsid w:val="00BB7C6F"/>
    <w:rsid w:val="00BC014F"/>
    <w:rsid w:val="00BC029E"/>
    <w:rsid w:val="00BC036D"/>
    <w:rsid w:val="00BC2142"/>
    <w:rsid w:val="00BC25C5"/>
    <w:rsid w:val="00BC2691"/>
    <w:rsid w:val="00BC27BB"/>
    <w:rsid w:val="00BC5399"/>
    <w:rsid w:val="00BC5D88"/>
    <w:rsid w:val="00BC6F29"/>
    <w:rsid w:val="00BC7BAA"/>
    <w:rsid w:val="00BD02F1"/>
    <w:rsid w:val="00BD193E"/>
    <w:rsid w:val="00BD2BB9"/>
    <w:rsid w:val="00BD2DE2"/>
    <w:rsid w:val="00BD31FA"/>
    <w:rsid w:val="00BD4BA5"/>
    <w:rsid w:val="00BD4BF3"/>
    <w:rsid w:val="00BD50EE"/>
    <w:rsid w:val="00BD5302"/>
    <w:rsid w:val="00BD6FAD"/>
    <w:rsid w:val="00BE034B"/>
    <w:rsid w:val="00BE058F"/>
    <w:rsid w:val="00BE102A"/>
    <w:rsid w:val="00BE1BE6"/>
    <w:rsid w:val="00BE2E90"/>
    <w:rsid w:val="00BE3F47"/>
    <w:rsid w:val="00BE418B"/>
    <w:rsid w:val="00BE4854"/>
    <w:rsid w:val="00BE4D03"/>
    <w:rsid w:val="00BE52D6"/>
    <w:rsid w:val="00BE53C0"/>
    <w:rsid w:val="00BE5CB6"/>
    <w:rsid w:val="00BE5CE9"/>
    <w:rsid w:val="00BE5E83"/>
    <w:rsid w:val="00BE76F0"/>
    <w:rsid w:val="00BE7E5F"/>
    <w:rsid w:val="00BF0004"/>
    <w:rsid w:val="00BF026B"/>
    <w:rsid w:val="00BF02F4"/>
    <w:rsid w:val="00BF0A23"/>
    <w:rsid w:val="00BF1DE8"/>
    <w:rsid w:val="00BF243E"/>
    <w:rsid w:val="00BF2593"/>
    <w:rsid w:val="00BF2C76"/>
    <w:rsid w:val="00BF3FD8"/>
    <w:rsid w:val="00BF7089"/>
    <w:rsid w:val="00BF77FD"/>
    <w:rsid w:val="00C00791"/>
    <w:rsid w:val="00C00CC7"/>
    <w:rsid w:val="00C01CBA"/>
    <w:rsid w:val="00C01EF1"/>
    <w:rsid w:val="00C02591"/>
    <w:rsid w:val="00C049F8"/>
    <w:rsid w:val="00C118B3"/>
    <w:rsid w:val="00C11D03"/>
    <w:rsid w:val="00C130DD"/>
    <w:rsid w:val="00C14742"/>
    <w:rsid w:val="00C147EA"/>
    <w:rsid w:val="00C14F22"/>
    <w:rsid w:val="00C15D91"/>
    <w:rsid w:val="00C20097"/>
    <w:rsid w:val="00C202C5"/>
    <w:rsid w:val="00C215B6"/>
    <w:rsid w:val="00C21672"/>
    <w:rsid w:val="00C21B2C"/>
    <w:rsid w:val="00C22BFF"/>
    <w:rsid w:val="00C234EA"/>
    <w:rsid w:val="00C23D66"/>
    <w:rsid w:val="00C243BD"/>
    <w:rsid w:val="00C24F69"/>
    <w:rsid w:val="00C262B8"/>
    <w:rsid w:val="00C2635B"/>
    <w:rsid w:val="00C272DC"/>
    <w:rsid w:val="00C300F2"/>
    <w:rsid w:val="00C30F50"/>
    <w:rsid w:val="00C31E2C"/>
    <w:rsid w:val="00C33E5F"/>
    <w:rsid w:val="00C34843"/>
    <w:rsid w:val="00C35092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0F3E"/>
    <w:rsid w:val="00C51749"/>
    <w:rsid w:val="00C52A37"/>
    <w:rsid w:val="00C536C6"/>
    <w:rsid w:val="00C54C35"/>
    <w:rsid w:val="00C54C85"/>
    <w:rsid w:val="00C56926"/>
    <w:rsid w:val="00C632A9"/>
    <w:rsid w:val="00C64040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76A12"/>
    <w:rsid w:val="00C76D21"/>
    <w:rsid w:val="00C8118B"/>
    <w:rsid w:val="00C81562"/>
    <w:rsid w:val="00C815DC"/>
    <w:rsid w:val="00C816BC"/>
    <w:rsid w:val="00C8175A"/>
    <w:rsid w:val="00C81B61"/>
    <w:rsid w:val="00C828E0"/>
    <w:rsid w:val="00C83643"/>
    <w:rsid w:val="00C83E89"/>
    <w:rsid w:val="00C84C70"/>
    <w:rsid w:val="00C85A89"/>
    <w:rsid w:val="00C87839"/>
    <w:rsid w:val="00C9039B"/>
    <w:rsid w:val="00C905FF"/>
    <w:rsid w:val="00C91467"/>
    <w:rsid w:val="00C919D3"/>
    <w:rsid w:val="00C91B8D"/>
    <w:rsid w:val="00C9260A"/>
    <w:rsid w:val="00C93448"/>
    <w:rsid w:val="00C942FC"/>
    <w:rsid w:val="00C9530E"/>
    <w:rsid w:val="00C95FED"/>
    <w:rsid w:val="00CA1C69"/>
    <w:rsid w:val="00CA1D9F"/>
    <w:rsid w:val="00CA3062"/>
    <w:rsid w:val="00CA31E6"/>
    <w:rsid w:val="00CA489D"/>
    <w:rsid w:val="00CA4D23"/>
    <w:rsid w:val="00CB2771"/>
    <w:rsid w:val="00CB2AB1"/>
    <w:rsid w:val="00CB6439"/>
    <w:rsid w:val="00CB72E5"/>
    <w:rsid w:val="00CC1967"/>
    <w:rsid w:val="00CC1C78"/>
    <w:rsid w:val="00CC2FD9"/>
    <w:rsid w:val="00CC4070"/>
    <w:rsid w:val="00CC467B"/>
    <w:rsid w:val="00CC4A8C"/>
    <w:rsid w:val="00CC6F89"/>
    <w:rsid w:val="00CC6FFB"/>
    <w:rsid w:val="00CC776A"/>
    <w:rsid w:val="00CC7C93"/>
    <w:rsid w:val="00CD0138"/>
    <w:rsid w:val="00CD0C2E"/>
    <w:rsid w:val="00CD1476"/>
    <w:rsid w:val="00CD1F7D"/>
    <w:rsid w:val="00CD2337"/>
    <w:rsid w:val="00CD2381"/>
    <w:rsid w:val="00CD30D8"/>
    <w:rsid w:val="00CD30DF"/>
    <w:rsid w:val="00CD344D"/>
    <w:rsid w:val="00CD36F9"/>
    <w:rsid w:val="00CD3C1D"/>
    <w:rsid w:val="00CD56A0"/>
    <w:rsid w:val="00CD654F"/>
    <w:rsid w:val="00CE0A0F"/>
    <w:rsid w:val="00CE2A28"/>
    <w:rsid w:val="00CE3232"/>
    <w:rsid w:val="00CE3F9C"/>
    <w:rsid w:val="00CE41EF"/>
    <w:rsid w:val="00CE4585"/>
    <w:rsid w:val="00CE46B8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4131"/>
    <w:rsid w:val="00CF592B"/>
    <w:rsid w:val="00CF6DD1"/>
    <w:rsid w:val="00CF7CEE"/>
    <w:rsid w:val="00D000D9"/>
    <w:rsid w:val="00D00CA8"/>
    <w:rsid w:val="00D01DE2"/>
    <w:rsid w:val="00D044E8"/>
    <w:rsid w:val="00D05FE7"/>
    <w:rsid w:val="00D06840"/>
    <w:rsid w:val="00D079FA"/>
    <w:rsid w:val="00D13CD9"/>
    <w:rsid w:val="00D14737"/>
    <w:rsid w:val="00D15161"/>
    <w:rsid w:val="00D16BCD"/>
    <w:rsid w:val="00D17E62"/>
    <w:rsid w:val="00D20371"/>
    <w:rsid w:val="00D210C4"/>
    <w:rsid w:val="00D2125B"/>
    <w:rsid w:val="00D2168C"/>
    <w:rsid w:val="00D21903"/>
    <w:rsid w:val="00D22A32"/>
    <w:rsid w:val="00D2356D"/>
    <w:rsid w:val="00D237A2"/>
    <w:rsid w:val="00D2548F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58E7"/>
    <w:rsid w:val="00D37C84"/>
    <w:rsid w:val="00D4041B"/>
    <w:rsid w:val="00D40C6D"/>
    <w:rsid w:val="00D42541"/>
    <w:rsid w:val="00D43114"/>
    <w:rsid w:val="00D435FC"/>
    <w:rsid w:val="00D437AC"/>
    <w:rsid w:val="00D44ACF"/>
    <w:rsid w:val="00D50CC7"/>
    <w:rsid w:val="00D50EFC"/>
    <w:rsid w:val="00D53480"/>
    <w:rsid w:val="00D535B7"/>
    <w:rsid w:val="00D53DFB"/>
    <w:rsid w:val="00D54153"/>
    <w:rsid w:val="00D55C61"/>
    <w:rsid w:val="00D56184"/>
    <w:rsid w:val="00D57090"/>
    <w:rsid w:val="00D600F1"/>
    <w:rsid w:val="00D6024F"/>
    <w:rsid w:val="00D6224E"/>
    <w:rsid w:val="00D6318C"/>
    <w:rsid w:val="00D63FCE"/>
    <w:rsid w:val="00D64A42"/>
    <w:rsid w:val="00D65666"/>
    <w:rsid w:val="00D67261"/>
    <w:rsid w:val="00D673E6"/>
    <w:rsid w:val="00D67600"/>
    <w:rsid w:val="00D67986"/>
    <w:rsid w:val="00D72B86"/>
    <w:rsid w:val="00D73004"/>
    <w:rsid w:val="00D7468F"/>
    <w:rsid w:val="00D765C3"/>
    <w:rsid w:val="00D80351"/>
    <w:rsid w:val="00D807C9"/>
    <w:rsid w:val="00D81031"/>
    <w:rsid w:val="00D813C6"/>
    <w:rsid w:val="00D82C55"/>
    <w:rsid w:val="00D82FEB"/>
    <w:rsid w:val="00D83531"/>
    <w:rsid w:val="00D83D60"/>
    <w:rsid w:val="00D841E6"/>
    <w:rsid w:val="00D84487"/>
    <w:rsid w:val="00D84667"/>
    <w:rsid w:val="00D84D13"/>
    <w:rsid w:val="00D87EE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A1B96"/>
    <w:rsid w:val="00DA1BE6"/>
    <w:rsid w:val="00DA20D9"/>
    <w:rsid w:val="00DA2300"/>
    <w:rsid w:val="00DA2BD1"/>
    <w:rsid w:val="00DA3674"/>
    <w:rsid w:val="00DA3D63"/>
    <w:rsid w:val="00DA4148"/>
    <w:rsid w:val="00DA4569"/>
    <w:rsid w:val="00DA6A90"/>
    <w:rsid w:val="00DA70A8"/>
    <w:rsid w:val="00DA73D2"/>
    <w:rsid w:val="00DA795B"/>
    <w:rsid w:val="00DA7C94"/>
    <w:rsid w:val="00DB1065"/>
    <w:rsid w:val="00DB207F"/>
    <w:rsid w:val="00DB20E2"/>
    <w:rsid w:val="00DB2BAD"/>
    <w:rsid w:val="00DB33B6"/>
    <w:rsid w:val="00DB3728"/>
    <w:rsid w:val="00DB4BCE"/>
    <w:rsid w:val="00DC1E7A"/>
    <w:rsid w:val="00DC2106"/>
    <w:rsid w:val="00DC2717"/>
    <w:rsid w:val="00DC2E06"/>
    <w:rsid w:val="00DC38D5"/>
    <w:rsid w:val="00DC508C"/>
    <w:rsid w:val="00DC5873"/>
    <w:rsid w:val="00DC5C92"/>
    <w:rsid w:val="00DC62CE"/>
    <w:rsid w:val="00DC6486"/>
    <w:rsid w:val="00DD0E50"/>
    <w:rsid w:val="00DD3055"/>
    <w:rsid w:val="00DD3491"/>
    <w:rsid w:val="00DD417D"/>
    <w:rsid w:val="00DD5502"/>
    <w:rsid w:val="00DD5719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3EA0"/>
    <w:rsid w:val="00DE4D1E"/>
    <w:rsid w:val="00DE5115"/>
    <w:rsid w:val="00DE5503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454"/>
    <w:rsid w:val="00E16787"/>
    <w:rsid w:val="00E171B2"/>
    <w:rsid w:val="00E207D3"/>
    <w:rsid w:val="00E2174C"/>
    <w:rsid w:val="00E21CBA"/>
    <w:rsid w:val="00E21D57"/>
    <w:rsid w:val="00E220EC"/>
    <w:rsid w:val="00E22652"/>
    <w:rsid w:val="00E22969"/>
    <w:rsid w:val="00E22A65"/>
    <w:rsid w:val="00E22F19"/>
    <w:rsid w:val="00E24D6B"/>
    <w:rsid w:val="00E24E99"/>
    <w:rsid w:val="00E2631D"/>
    <w:rsid w:val="00E272ED"/>
    <w:rsid w:val="00E31817"/>
    <w:rsid w:val="00E31DDA"/>
    <w:rsid w:val="00E320BB"/>
    <w:rsid w:val="00E32CED"/>
    <w:rsid w:val="00E3317E"/>
    <w:rsid w:val="00E33C99"/>
    <w:rsid w:val="00E34B87"/>
    <w:rsid w:val="00E36D43"/>
    <w:rsid w:val="00E373B4"/>
    <w:rsid w:val="00E4032F"/>
    <w:rsid w:val="00E41FDB"/>
    <w:rsid w:val="00E424BE"/>
    <w:rsid w:val="00E4327A"/>
    <w:rsid w:val="00E437CD"/>
    <w:rsid w:val="00E453E1"/>
    <w:rsid w:val="00E45844"/>
    <w:rsid w:val="00E46654"/>
    <w:rsid w:val="00E46B69"/>
    <w:rsid w:val="00E46E98"/>
    <w:rsid w:val="00E475C3"/>
    <w:rsid w:val="00E5031A"/>
    <w:rsid w:val="00E510D3"/>
    <w:rsid w:val="00E517BA"/>
    <w:rsid w:val="00E521C0"/>
    <w:rsid w:val="00E5322C"/>
    <w:rsid w:val="00E53391"/>
    <w:rsid w:val="00E546D5"/>
    <w:rsid w:val="00E56D2F"/>
    <w:rsid w:val="00E56E50"/>
    <w:rsid w:val="00E57080"/>
    <w:rsid w:val="00E57805"/>
    <w:rsid w:val="00E57889"/>
    <w:rsid w:val="00E57F32"/>
    <w:rsid w:val="00E6074F"/>
    <w:rsid w:val="00E61908"/>
    <w:rsid w:val="00E624A0"/>
    <w:rsid w:val="00E62502"/>
    <w:rsid w:val="00E6284F"/>
    <w:rsid w:val="00E62AB6"/>
    <w:rsid w:val="00E62C00"/>
    <w:rsid w:val="00E63919"/>
    <w:rsid w:val="00E63D1F"/>
    <w:rsid w:val="00E64863"/>
    <w:rsid w:val="00E64E28"/>
    <w:rsid w:val="00E651C9"/>
    <w:rsid w:val="00E702E2"/>
    <w:rsid w:val="00E71455"/>
    <w:rsid w:val="00E71647"/>
    <w:rsid w:val="00E72988"/>
    <w:rsid w:val="00E7310E"/>
    <w:rsid w:val="00E735FA"/>
    <w:rsid w:val="00E7361F"/>
    <w:rsid w:val="00E73E7B"/>
    <w:rsid w:val="00E7418C"/>
    <w:rsid w:val="00E74647"/>
    <w:rsid w:val="00E74666"/>
    <w:rsid w:val="00E76162"/>
    <w:rsid w:val="00E76375"/>
    <w:rsid w:val="00E76670"/>
    <w:rsid w:val="00E766FA"/>
    <w:rsid w:val="00E77F28"/>
    <w:rsid w:val="00E803E4"/>
    <w:rsid w:val="00E805F9"/>
    <w:rsid w:val="00E81252"/>
    <w:rsid w:val="00E81624"/>
    <w:rsid w:val="00E8302D"/>
    <w:rsid w:val="00E83A4D"/>
    <w:rsid w:val="00E84974"/>
    <w:rsid w:val="00E86EA8"/>
    <w:rsid w:val="00E8747E"/>
    <w:rsid w:val="00E900FE"/>
    <w:rsid w:val="00E90503"/>
    <w:rsid w:val="00E90A2D"/>
    <w:rsid w:val="00E92119"/>
    <w:rsid w:val="00E9257D"/>
    <w:rsid w:val="00E929CD"/>
    <w:rsid w:val="00E92C38"/>
    <w:rsid w:val="00E93796"/>
    <w:rsid w:val="00E938BB"/>
    <w:rsid w:val="00E93CE3"/>
    <w:rsid w:val="00E93F27"/>
    <w:rsid w:val="00E945AE"/>
    <w:rsid w:val="00E94AC1"/>
    <w:rsid w:val="00E94E49"/>
    <w:rsid w:val="00E958A0"/>
    <w:rsid w:val="00E96409"/>
    <w:rsid w:val="00E966BB"/>
    <w:rsid w:val="00E967A9"/>
    <w:rsid w:val="00EA06E5"/>
    <w:rsid w:val="00EA0746"/>
    <w:rsid w:val="00EA15FD"/>
    <w:rsid w:val="00EA44DD"/>
    <w:rsid w:val="00EA51D2"/>
    <w:rsid w:val="00EA70EF"/>
    <w:rsid w:val="00EA73B5"/>
    <w:rsid w:val="00EA7953"/>
    <w:rsid w:val="00EB0250"/>
    <w:rsid w:val="00EB1F8E"/>
    <w:rsid w:val="00EB39EF"/>
    <w:rsid w:val="00EB4566"/>
    <w:rsid w:val="00EB49E8"/>
    <w:rsid w:val="00EB6128"/>
    <w:rsid w:val="00EB6C54"/>
    <w:rsid w:val="00EB7237"/>
    <w:rsid w:val="00EB742E"/>
    <w:rsid w:val="00EC0654"/>
    <w:rsid w:val="00EC10EE"/>
    <w:rsid w:val="00EC11A6"/>
    <w:rsid w:val="00EC43AA"/>
    <w:rsid w:val="00EC50CD"/>
    <w:rsid w:val="00EC61E1"/>
    <w:rsid w:val="00ED037E"/>
    <w:rsid w:val="00ED0BEE"/>
    <w:rsid w:val="00ED14CD"/>
    <w:rsid w:val="00ED2144"/>
    <w:rsid w:val="00ED3142"/>
    <w:rsid w:val="00ED38A8"/>
    <w:rsid w:val="00ED5544"/>
    <w:rsid w:val="00ED6E05"/>
    <w:rsid w:val="00ED70D7"/>
    <w:rsid w:val="00EE0A6F"/>
    <w:rsid w:val="00EE0BEF"/>
    <w:rsid w:val="00EE0EB2"/>
    <w:rsid w:val="00EE142C"/>
    <w:rsid w:val="00EE15BE"/>
    <w:rsid w:val="00EE5985"/>
    <w:rsid w:val="00EE629A"/>
    <w:rsid w:val="00EE6386"/>
    <w:rsid w:val="00EE6853"/>
    <w:rsid w:val="00EE69C6"/>
    <w:rsid w:val="00EE78FD"/>
    <w:rsid w:val="00EE7BA1"/>
    <w:rsid w:val="00EF0962"/>
    <w:rsid w:val="00EF1BA7"/>
    <w:rsid w:val="00EF2E5B"/>
    <w:rsid w:val="00EF3B0E"/>
    <w:rsid w:val="00EF4F09"/>
    <w:rsid w:val="00EF654A"/>
    <w:rsid w:val="00EF6909"/>
    <w:rsid w:val="00EF76CE"/>
    <w:rsid w:val="00F008E8"/>
    <w:rsid w:val="00F0123E"/>
    <w:rsid w:val="00F01924"/>
    <w:rsid w:val="00F02CE6"/>
    <w:rsid w:val="00F03000"/>
    <w:rsid w:val="00F03725"/>
    <w:rsid w:val="00F03A3C"/>
    <w:rsid w:val="00F048C5"/>
    <w:rsid w:val="00F0530A"/>
    <w:rsid w:val="00F06DC3"/>
    <w:rsid w:val="00F0793F"/>
    <w:rsid w:val="00F118D9"/>
    <w:rsid w:val="00F11FF4"/>
    <w:rsid w:val="00F1265F"/>
    <w:rsid w:val="00F13C36"/>
    <w:rsid w:val="00F142BB"/>
    <w:rsid w:val="00F158A3"/>
    <w:rsid w:val="00F1681C"/>
    <w:rsid w:val="00F17ECC"/>
    <w:rsid w:val="00F204C0"/>
    <w:rsid w:val="00F20BD9"/>
    <w:rsid w:val="00F22267"/>
    <w:rsid w:val="00F2297A"/>
    <w:rsid w:val="00F23D01"/>
    <w:rsid w:val="00F24826"/>
    <w:rsid w:val="00F24D28"/>
    <w:rsid w:val="00F3030C"/>
    <w:rsid w:val="00F316C1"/>
    <w:rsid w:val="00F318C4"/>
    <w:rsid w:val="00F33421"/>
    <w:rsid w:val="00F338D7"/>
    <w:rsid w:val="00F34035"/>
    <w:rsid w:val="00F349FE"/>
    <w:rsid w:val="00F34E95"/>
    <w:rsid w:val="00F355D1"/>
    <w:rsid w:val="00F357B9"/>
    <w:rsid w:val="00F35DF6"/>
    <w:rsid w:val="00F35F03"/>
    <w:rsid w:val="00F41630"/>
    <w:rsid w:val="00F417D9"/>
    <w:rsid w:val="00F438F9"/>
    <w:rsid w:val="00F4487B"/>
    <w:rsid w:val="00F4599D"/>
    <w:rsid w:val="00F4651D"/>
    <w:rsid w:val="00F4668B"/>
    <w:rsid w:val="00F472E0"/>
    <w:rsid w:val="00F47F06"/>
    <w:rsid w:val="00F51894"/>
    <w:rsid w:val="00F519F1"/>
    <w:rsid w:val="00F529BB"/>
    <w:rsid w:val="00F5350C"/>
    <w:rsid w:val="00F53D0A"/>
    <w:rsid w:val="00F54CA0"/>
    <w:rsid w:val="00F55B9B"/>
    <w:rsid w:val="00F55DD6"/>
    <w:rsid w:val="00F56184"/>
    <w:rsid w:val="00F577F5"/>
    <w:rsid w:val="00F5782A"/>
    <w:rsid w:val="00F578E0"/>
    <w:rsid w:val="00F579E4"/>
    <w:rsid w:val="00F57C04"/>
    <w:rsid w:val="00F60C59"/>
    <w:rsid w:val="00F60F42"/>
    <w:rsid w:val="00F617EE"/>
    <w:rsid w:val="00F62050"/>
    <w:rsid w:val="00F6247B"/>
    <w:rsid w:val="00F62887"/>
    <w:rsid w:val="00F63037"/>
    <w:rsid w:val="00F64920"/>
    <w:rsid w:val="00F64F36"/>
    <w:rsid w:val="00F6525B"/>
    <w:rsid w:val="00F65272"/>
    <w:rsid w:val="00F659A6"/>
    <w:rsid w:val="00F65AA6"/>
    <w:rsid w:val="00F66730"/>
    <w:rsid w:val="00F66D42"/>
    <w:rsid w:val="00F70E53"/>
    <w:rsid w:val="00F710EF"/>
    <w:rsid w:val="00F71C6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4FA9"/>
    <w:rsid w:val="00F95B95"/>
    <w:rsid w:val="00F97136"/>
    <w:rsid w:val="00FA2613"/>
    <w:rsid w:val="00FA263C"/>
    <w:rsid w:val="00FA38D1"/>
    <w:rsid w:val="00FA418C"/>
    <w:rsid w:val="00FA469D"/>
    <w:rsid w:val="00FA6132"/>
    <w:rsid w:val="00FA6608"/>
    <w:rsid w:val="00FA74BF"/>
    <w:rsid w:val="00FB097F"/>
    <w:rsid w:val="00FB1674"/>
    <w:rsid w:val="00FB203C"/>
    <w:rsid w:val="00FB2F5E"/>
    <w:rsid w:val="00FB32E6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D7C92"/>
    <w:rsid w:val="00FE0DB8"/>
    <w:rsid w:val="00FE0E60"/>
    <w:rsid w:val="00FE0F3E"/>
    <w:rsid w:val="00FE174D"/>
    <w:rsid w:val="00FE27B4"/>
    <w:rsid w:val="00FE2981"/>
    <w:rsid w:val="00FE2E8B"/>
    <w:rsid w:val="00FE34A1"/>
    <w:rsid w:val="00FE3C69"/>
    <w:rsid w:val="00FE44DF"/>
    <w:rsid w:val="00FE45F0"/>
    <w:rsid w:val="00FE5183"/>
    <w:rsid w:val="00FE51FE"/>
    <w:rsid w:val="00FE55C2"/>
    <w:rsid w:val="00FE58AA"/>
    <w:rsid w:val="00FE5FA9"/>
    <w:rsid w:val="00FE66A6"/>
    <w:rsid w:val="00FE71BB"/>
    <w:rsid w:val="00FE7F78"/>
    <w:rsid w:val="00FF0FF4"/>
    <w:rsid w:val="00FF16D8"/>
    <w:rsid w:val="00FF4935"/>
    <w:rsid w:val="00FF5C30"/>
    <w:rsid w:val="00FF5E70"/>
    <w:rsid w:val="00FF6DE7"/>
    <w:rsid w:val="00FF7567"/>
    <w:rsid w:val="00FF79F5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379E3DF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7B49-4854-4AC5-8F31-3DE25221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Robotics kauft neues Firmenareal</dc:title>
  <dc:creator>Wohlfarth Andrea</dc:creator>
  <cp:keywords>TGW Robotics kauft neues Firmenareal</cp:keywords>
  <cp:lastModifiedBy>Tahedl Alexander</cp:lastModifiedBy>
  <cp:revision>748</cp:revision>
  <cp:lastPrinted>2019-07-24T13:56:00Z</cp:lastPrinted>
  <dcterms:created xsi:type="dcterms:W3CDTF">2019-04-08T09:00:00Z</dcterms:created>
  <dcterms:modified xsi:type="dcterms:W3CDTF">2021-11-03T16:18:00Z</dcterms:modified>
</cp:coreProperties>
</file>