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FF67" w14:textId="77777777" w:rsidR="00A13FF7" w:rsidRPr="005835DC" w:rsidRDefault="00A13FF7" w:rsidP="00696EA4">
      <w:pPr>
        <w:tabs>
          <w:tab w:val="left" w:pos="1889"/>
        </w:tabs>
        <w:spacing w:after="0" w:line="360" w:lineRule="auto"/>
        <w:rPr>
          <w:rFonts w:ascii="Arial" w:hAnsi="Arial" w:cs="Arial"/>
          <w:b/>
          <w:sz w:val="28"/>
          <w:szCs w:val="28"/>
          <w:lang w:val="en-GB"/>
        </w:rPr>
      </w:pPr>
    </w:p>
    <w:p w14:paraId="659BE536" w14:textId="77777777" w:rsidR="00DF7D63" w:rsidRPr="005835DC" w:rsidRDefault="00DF7D63" w:rsidP="004A2986">
      <w:pPr>
        <w:spacing w:after="0" w:line="360" w:lineRule="auto"/>
        <w:rPr>
          <w:rFonts w:ascii="Arial" w:hAnsi="Arial" w:cs="Arial"/>
          <w:b/>
          <w:sz w:val="28"/>
          <w:szCs w:val="28"/>
          <w:lang w:val="en-GB"/>
        </w:rPr>
      </w:pPr>
    </w:p>
    <w:p w14:paraId="28B53DCF" w14:textId="77777777" w:rsidR="009B5918" w:rsidRPr="005835DC" w:rsidRDefault="009B5918" w:rsidP="004A2986">
      <w:pPr>
        <w:spacing w:after="0" w:line="360" w:lineRule="auto"/>
        <w:rPr>
          <w:rFonts w:ascii="Arial" w:hAnsi="Arial" w:cs="Arial"/>
          <w:b/>
          <w:sz w:val="28"/>
          <w:szCs w:val="28"/>
          <w:lang w:val="en-GB"/>
        </w:rPr>
      </w:pPr>
    </w:p>
    <w:p w14:paraId="4C10E4F9" w14:textId="7AA90E95" w:rsidR="00D87529" w:rsidRPr="005835DC" w:rsidRDefault="00AE2AFD" w:rsidP="00AE2AFD">
      <w:pPr>
        <w:autoSpaceDE w:val="0"/>
        <w:autoSpaceDN w:val="0"/>
        <w:spacing w:after="0" w:line="240" w:lineRule="auto"/>
        <w:rPr>
          <w:rFonts w:ascii="Arial" w:hAnsi="Arial" w:cs="Arial"/>
          <w:b/>
          <w:sz w:val="36"/>
          <w:szCs w:val="36"/>
          <w:lang w:val="en-GB"/>
        </w:rPr>
      </w:pPr>
      <w:r w:rsidRPr="00AE2AFD">
        <w:rPr>
          <w:rFonts w:ascii="Arial" w:hAnsi="Arial" w:cs="Arial"/>
          <w:b/>
          <w:sz w:val="36"/>
          <w:szCs w:val="36"/>
          <w:lang w:val="en-GB"/>
        </w:rPr>
        <w:t xml:space="preserve">Decathlon </w:t>
      </w:r>
      <w:proofErr w:type="spellStart"/>
      <w:r w:rsidRPr="00AE2AFD">
        <w:rPr>
          <w:rFonts w:ascii="Arial" w:hAnsi="Arial" w:cs="Arial"/>
          <w:b/>
          <w:sz w:val="36"/>
          <w:szCs w:val="36"/>
          <w:lang w:val="en-GB"/>
        </w:rPr>
        <w:t>investit</w:t>
      </w:r>
      <w:proofErr w:type="spellEnd"/>
      <w:r w:rsidRPr="00AE2AFD">
        <w:rPr>
          <w:rFonts w:ascii="Arial" w:hAnsi="Arial" w:cs="Arial"/>
          <w:b/>
          <w:sz w:val="36"/>
          <w:szCs w:val="36"/>
          <w:lang w:val="en-GB"/>
        </w:rPr>
        <w:t xml:space="preserve"> </w:t>
      </w:r>
      <w:proofErr w:type="spellStart"/>
      <w:r w:rsidRPr="00AE2AFD">
        <w:rPr>
          <w:rFonts w:ascii="Arial" w:hAnsi="Arial" w:cs="Arial"/>
          <w:b/>
          <w:sz w:val="36"/>
          <w:szCs w:val="36"/>
          <w:lang w:val="en-GB"/>
        </w:rPr>
        <w:t>dans</w:t>
      </w:r>
      <w:proofErr w:type="spellEnd"/>
      <w:r w:rsidRPr="00AE2AFD">
        <w:rPr>
          <w:rFonts w:ascii="Arial" w:hAnsi="Arial" w:cs="Arial"/>
          <w:b/>
          <w:sz w:val="36"/>
          <w:szCs w:val="36"/>
          <w:lang w:val="en-GB"/>
        </w:rPr>
        <w:t xml:space="preserve"> </w:t>
      </w:r>
      <w:proofErr w:type="gramStart"/>
      <w:r w:rsidRPr="00AE2AFD">
        <w:rPr>
          <w:rFonts w:ascii="Arial" w:hAnsi="Arial" w:cs="Arial"/>
          <w:b/>
          <w:sz w:val="36"/>
          <w:szCs w:val="36"/>
          <w:lang w:val="en-GB"/>
        </w:rPr>
        <w:t>un</w:t>
      </w:r>
      <w:proofErr w:type="gramEnd"/>
      <w:r w:rsidRPr="00AE2AFD">
        <w:rPr>
          <w:rFonts w:ascii="Arial" w:hAnsi="Arial" w:cs="Arial"/>
          <w:b/>
          <w:sz w:val="36"/>
          <w:szCs w:val="36"/>
          <w:lang w:val="en-GB"/>
        </w:rPr>
        <w:t xml:space="preserve"> centre de distribution </w:t>
      </w:r>
      <w:proofErr w:type="spellStart"/>
      <w:r w:rsidRPr="00AE2AFD">
        <w:rPr>
          <w:rFonts w:ascii="Arial" w:hAnsi="Arial" w:cs="Arial"/>
          <w:b/>
          <w:sz w:val="36"/>
          <w:szCs w:val="36"/>
          <w:lang w:val="en-GB"/>
        </w:rPr>
        <w:t>omnicanal</w:t>
      </w:r>
      <w:proofErr w:type="spellEnd"/>
      <w:r w:rsidRPr="00AE2AFD">
        <w:rPr>
          <w:rFonts w:ascii="Arial" w:hAnsi="Arial" w:cs="Arial"/>
          <w:b/>
          <w:sz w:val="36"/>
          <w:szCs w:val="36"/>
          <w:lang w:val="en-GB"/>
        </w:rPr>
        <w:t xml:space="preserve"> pour </w:t>
      </w:r>
      <w:proofErr w:type="spellStart"/>
      <w:r w:rsidRPr="00AE2AFD">
        <w:rPr>
          <w:rFonts w:ascii="Arial" w:hAnsi="Arial" w:cs="Arial"/>
          <w:b/>
          <w:sz w:val="36"/>
          <w:szCs w:val="36"/>
          <w:lang w:val="en-GB"/>
        </w:rPr>
        <w:t>accompagner</w:t>
      </w:r>
      <w:proofErr w:type="spellEnd"/>
      <w:r w:rsidRPr="00AE2AFD">
        <w:rPr>
          <w:rFonts w:ascii="Arial" w:hAnsi="Arial" w:cs="Arial"/>
          <w:b/>
          <w:sz w:val="36"/>
          <w:szCs w:val="36"/>
          <w:lang w:val="en-GB"/>
        </w:rPr>
        <w:t xml:space="preserve"> </w:t>
      </w:r>
      <w:proofErr w:type="spellStart"/>
      <w:r w:rsidRPr="00AE2AFD">
        <w:rPr>
          <w:rFonts w:ascii="Arial" w:hAnsi="Arial" w:cs="Arial"/>
          <w:b/>
          <w:sz w:val="36"/>
          <w:szCs w:val="36"/>
          <w:lang w:val="en-GB"/>
        </w:rPr>
        <w:t>sa</w:t>
      </w:r>
      <w:proofErr w:type="spellEnd"/>
      <w:r w:rsidRPr="00AE2AFD">
        <w:rPr>
          <w:rFonts w:ascii="Arial" w:hAnsi="Arial" w:cs="Arial"/>
          <w:b/>
          <w:sz w:val="36"/>
          <w:szCs w:val="36"/>
          <w:lang w:val="en-GB"/>
        </w:rPr>
        <w:t xml:space="preserve"> </w:t>
      </w:r>
      <w:proofErr w:type="spellStart"/>
      <w:r w:rsidRPr="00AE2AFD">
        <w:rPr>
          <w:rFonts w:ascii="Arial" w:hAnsi="Arial" w:cs="Arial"/>
          <w:b/>
          <w:sz w:val="36"/>
          <w:szCs w:val="36"/>
          <w:lang w:val="en-GB"/>
        </w:rPr>
        <w:t>croissance</w:t>
      </w:r>
      <w:proofErr w:type="spellEnd"/>
    </w:p>
    <w:p w14:paraId="254E767D" w14:textId="1E6C9B29" w:rsidR="00F02AFE" w:rsidRPr="00AE2AFD" w:rsidRDefault="00E842A6" w:rsidP="00E842A6">
      <w:pPr>
        <w:contextualSpacing/>
        <w:jc w:val="both"/>
        <w:rPr>
          <w:b/>
        </w:rPr>
      </w:pPr>
      <w:proofErr w:type="spellStart"/>
      <w:r w:rsidRPr="00AE2AFD">
        <w:rPr>
          <w:b/>
        </w:rPr>
        <w:t>Decathlon</w:t>
      </w:r>
      <w:proofErr w:type="spellEnd"/>
      <w:r w:rsidRPr="00AE2AFD">
        <w:rPr>
          <w:b/>
        </w:rPr>
        <w:t xml:space="preserve"> et TGW en </w:t>
      </w:r>
      <w:proofErr w:type="spellStart"/>
      <w:r w:rsidRPr="00AE2AFD">
        <w:rPr>
          <w:b/>
        </w:rPr>
        <w:t>tandem</w:t>
      </w:r>
      <w:proofErr w:type="spellEnd"/>
      <w:r w:rsidRPr="00AE2AFD">
        <w:rPr>
          <w:b/>
        </w:rPr>
        <w:t xml:space="preserve"> </w:t>
      </w:r>
      <w:proofErr w:type="spellStart"/>
      <w:r w:rsidRPr="00AE2AFD">
        <w:rPr>
          <w:b/>
        </w:rPr>
        <w:t>pour</w:t>
      </w:r>
      <w:proofErr w:type="spellEnd"/>
      <w:r w:rsidRPr="00AE2AFD">
        <w:rPr>
          <w:b/>
        </w:rPr>
        <w:t xml:space="preserve"> </w:t>
      </w:r>
      <w:proofErr w:type="spellStart"/>
      <w:r w:rsidRPr="00AE2AFD">
        <w:rPr>
          <w:b/>
        </w:rPr>
        <w:t>leur</w:t>
      </w:r>
      <w:proofErr w:type="spellEnd"/>
      <w:r w:rsidRPr="00AE2AFD">
        <w:rPr>
          <w:b/>
        </w:rPr>
        <w:t xml:space="preserve"> plus gros </w:t>
      </w:r>
      <w:proofErr w:type="spellStart"/>
      <w:r w:rsidRPr="00AE2AFD">
        <w:rPr>
          <w:b/>
        </w:rPr>
        <w:t>projet</w:t>
      </w:r>
      <w:proofErr w:type="spellEnd"/>
      <w:r w:rsidRPr="00AE2AFD">
        <w:rPr>
          <w:b/>
        </w:rPr>
        <w:t xml:space="preserve"> </w:t>
      </w:r>
      <w:proofErr w:type="spellStart"/>
      <w:r w:rsidRPr="00AE2AFD">
        <w:rPr>
          <w:b/>
        </w:rPr>
        <w:t>intralogistique</w:t>
      </w:r>
      <w:proofErr w:type="spellEnd"/>
      <w:r w:rsidRPr="00AE2AFD">
        <w:rPr>
          <w:b/>
        </w:rPr>
        <w:t xml:space="preserve"> </w:t>
      </w:r>
      <w:proofErr w:type="spellStart"/>
      <w:r w:rsidRPr="00AE2AFD">
        <w:rPr>
          <w:b/>
        </w:rPr>
        <w:t>respectif</w:t>
      </w:r>
      <w:proofErr w:type="spellEnd"/>
      <w:r w:rsidR="00F02AFE" w:rsidRPr="00F02AFE">
        <w:rPr>
          <w:rFonts w:ascii="Arial" w:hAnsi="Arial" w:cs="Arial"/>
          <w:b/>
          <w:sz w:val="20"/>
          <w:szCs w:val="20"/>
          <w:lang w:val="en-GB"/>
        </w:rPr>
        <w:t>.</w:t>
      </w:r>
    </w:p>
    <w:p w14:paraId="318594E7" w14:textId="64197CC8" w:rsidR="00337C8E" w:rsidRDefault="00337C8E" w:rsidP="00F02AFE">
      <w:pPr>
        <w:spacing w:after="0" w:line="360" w:lineRule="auto"/>
        <w:ind w:right="1984"/>
        <w:rPr>
          <w:rFonts w:ascii="Arial" w:hAnsi="Arial" w:cs="Arial"/>
          <w:b/>
          <w:sz w:val="20"/>
          <w:szCs w:val="20"/>
          <w:lang w:val="fr-FR"/>
        </w:rPr>
      </w:pPr>
    </w:p>
    <w:p w14:paraId="40D4E0D1" w14:textId="77777777" w:rsidR="00920B60" w:rsidRPr="005835DC" w:rsidRDefault="00920B60" w:rsidP="00F02AFE">
      <w:pPr>
        <w:spacing w:after="0" w:line="360" w:lineRule="auto"/>
        <w:ind w:right="1984"/>
        <w:rPr>
          <w:rFonts w:ascii="Arial" w:hAnsi="Arial" w:cs="Arial"/>
          <w:b/>
          <w:sz w:val="20"/>
          <w:szCs w:val="20"/>
          <w:lang w:val="en-GB"/>
        </w:rPr>
      </w:pPr>
    </w:p>
    <w:p w14:paraId="08101224" w14:textId="77777777" w:rsidR="00920B60" w:rsidRPr="00920B60" w:rsidRDefault="00E842A6" w:rsidP="00920B60">
      <w:pPr>
        <w:spacing w:after="0" w:line="360" w:lineRule="auto"/>
        <w:ind w:right="1984"/>
        <w:rPr>
          <w:rFonts w:ascii="Arial" w:hAnsi="Arial" w:cs="Arial"/>
          <w:b/>
          <w:sz w:val="20"/>
          <w:szCs w:val="20"/>
          <w:lang w:val="fr-FR"/>
        </w:rPr>
      </w:pPr>
      <w:r w:rsidRPr="00920B60">
        <w:rPr>
          <w:rFonts w:ascii="Arial" w:hAnsi="Arial" w:cs="Arial"/>
          <w:b/>
          <w:sz w:val="20"/>
          <w:szCs w:val="20"/>
          <w:lang w:val="fr-FR"/>
        </w:rPr>
        <w:t xml:space="preserve">Sur le site logistique du groupe Decathlon à Rouvignies, près de Valenciennes, un </w:t>
      </w:r>
      <w:bookmarkStart w:id="0" w:name="_GoBack"/>
      <w:r w:rsidRPr="00920B60">
        <w:rPr>
          <w:rFonts w:ascii="Arial" w:hAnsi="Arial" w:cs="Arial"/>
          <w:b/>
          <w:sz w:val="20"/>
          <w:szCs w:val="20"/>
          <w:lang w:val="fr-FR"/>
        </w:rPr>
        <w:t xml:space="preserve">vaste système automatisé de stockage </w:t>
      </w:r>
      <w:bookmarkEnd w:id="0"/>
      <w:r w:rsidRPr="00920B60">
        <w:rPr>
          <w:rFonts w:ascii="Arial" w:hAnsi="Arial" w:cs="Arial"/>
          <w:b/>
          <w:sz w:val="20"/>
          <w:szCs w:val="20"/>
          <w:lang w:val="fr-FR"/>
        </w:rPr>
        <w:t xml:space="preserve">et de préparation de commandes est en cours d'installation. C'est le fabricant et intégrateur de solutions intralogistiques TGW qui avait été retenu à l'été 2016 pour réaliser ce projet qui représente pour le premier son plus gros investissement en équipements logistiques à ce jour, et pour le second sa plus importante commande jamais enregistrée. </w:t>
      </w:r>
    </w:p>
    <w:p w14:paraId="40F06A77" w14:textId="77777777" w:rsidR="00920B60" w:rsidRDefault="00920B60" w:rsidP="00920B60">
      <w:pPr>
        <w:spacing w:after="0" w:line="360" w:lineRule="auto"/>
        <w:ind w:right="1984"/>
        <w:rPr>
          <w:rFonts w:ascii="Arial" w:hAnsi="Arial" w:cs="Arial"/>
          <w:sz w:val="20"/>
          <w:szCs w:val="20"/>
          <w:lang w:val="fr-FR"/>
        </w:rPr>
      </w:pPr>
    </w:p>
    <w:p w14:paraId="4599F708" w14:textId="6B94A7A6" w:rsidR="00E842A6" w:rsidRPr="00920B60" w:rsidRDefault="00E842A6" w:rsidP="00920B60">
      <w:pPr>
        <w:spacing w:after="0" w:line="360" w:lineRule="auto"/>
        <w:ind w:right="1984"/>
        <w:rPr>
          <w:rFonts w:ascii="Arial" w:hAnsi="Arial" w:cs="Arial"/>
          <w:sz w:val="20"/>
          <w:szCs w:val="20"/>
          <w:lang w:val="fr-FR"/>
        </w:rPr>
      </w:pPr>
      <w:r w:rsidRPr="00920B60">
        <w:rPr>
          <w:rFonts w:ascii="Arial" w:hAnsi="Arial" w:cs="Arial"/>
          <w:sz w:val="20"/>
          <w:szCs w:val="20"/>
          <w:lang w:val="fr-FR"/>
        </w:rPr>
        <w:t>Ouvert fin 2013, ce site nordiste s'étend sur 75.000 m² et traite des flux de produits standards à destination de 25 entrepôts régionaux. La mise en service des nouvelles installations en 2019 en fera l’une des plateformes mécanisées de Decathlon les plus automatisée en Europe, cet investissement s'inscrivant dans le nouveau schéma logistique de ses CAC (Centre d’Approvisionnement Continental) qui vise justement à les spécialiser par typologie de produits. Leur automatisation vise à accompagner la croissance des magasins et de l'activité e-commerce de l'enseigne, à réduire ses coûts logistiques pour baisser le prix de vente des produits, à améliorer la qualité de vie au travail des collaborateurs, et in fine à apporter de nouveaux services logistiques à ses différents partenaires.</w:t>
      </w:r>
    </w:p>
    <w:p w14:paraId="3EA6B8C3" w14:textId="77777777" w:rsidR="00E842A6" w:rsidRPr="00920B60" w:rsidRDefault="00E842A6" w:rsidP="00920B60">
      <w:pPr>
        <w:spacing w:after="0" w:line="360" w:lineRule="auto"/>
        <w:ind w:right="1984"/>
        <w:rPr>
          <w:rFonts w:ascii="Arial" w:hAnsi="Arial" w:cs="Arial"/>
          <w:sz w:val="20"/>
          <w:szCs w:val="20"/>
          <w:lang w:val="fr-FR"/>
        </w:rPr>
      </w:pPr>
    </w:p>
    <w:p w14:paraId="69ECBEB4" w14:textId="544C165D" w:rsidR="00FD01ED" w:rsidRPr="00920B60" w:rsidRDefault="00E842A6" w:rsidP="00E842A6">
      <w:pPr>
        <w:spacing w:after="0" w:line="360" w:lineRule="auto"/>
        <w:ind w:right="1984"/>
        <w:rPr>
          <w:rFonts w:ascii="Arial" w:hAnsi="Arial" w:cs="Arial"/>
          <w:sz w:val="20"/>
          <w:szCs w:val="20"/>
          <w:lang w:val="fr-FR"/>
        </w:rPr>
      </w:pPr>
      <w:r w:rsidRPr="00920B60">
        <w:rPr>
          <w:rFonts w:ascii="Arial" w:hAnsi="Arial" w:cs="Arial"/>
          <w:sz w:val="20"/>
          <w:szCs w:val="20"/>
          <w:lang w:val="fr-FR"/>
        </w:rPr>
        <w:t xml:space="preserve">A l’issue des </w:t>
      </w:r>
      <w:r w:rsidR="001E1E69">
        <w:rPr>
          <w:rFonts w:ascii="Arial" w:hAnsi="Arial" w:cs="Arial"/>
          <w:sz w:val="20"/>
          <w:szCs w:val="20"/>
          <w:lang w:val="fr-FR"/>
        </w:rPr>
        <w:t>trois</w:t>
      </w:r>
      <w:r w:rsidRPr="00920B60">
        <w:rPr>
          <w:rFonts w:ascii="Arial" w:hAnsi="Arial" w:cs="Arial"/>
          <w:sz w:val="20"/>
          <w:szCs w:val="20"/>
          <w:lang w:val="fr-FR"/>
        </w:rPr>
        <w:t xml:space="preserve"> phases du projet, </w:t>
      </w:r>
      <w:proofErr w:type="spellStart"/>
      <w:r w:rsidRPr="00920B60">
        <w:rPr>
          <w:rFonts w:ascii="Arial" w:hAnsi="Arial" w:cs="Arial"/>
          <w:sz w:val="20"/>
          <w:szCs w:val="20"/>
          <w:lang w:val="fr-FR"/>
        </w:rPr>
        <w:t>l’entrepôt</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Decathlon</w:t>
      </w:r>
      <w:proofErr w:type="spellEnd"/>
      <w:r w:rsidRPr="00920B60">
        <w:rPr>
          <w:rFonts w:ascii="Arial" w:hAnsi="Arial" w:cs="Arial"/>
          <w:sz w:val="20"/>
          <w:szCs w:val="20"/>
          <w:lang w:val="fr-FR"/>
        </w:rPr>
        <w:t xml:space="preserve"> de </w:t>
      </w:r>
      <w:proofErr w:type="spellStart"/>
      <w:r w:rsidRPr="00920B60">
        <w:rPr>
          <w:rFonts w:ascii="Arial" w:hAnsi="Arial" w:cs="Arial"/>
          <w:sz w:val="20"/>
          <w:szCs w:val="20"/>
          <w:lang w:val="fr-FR"/>
        </w:rPr>
        <w:t>Rouvignies</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disposera</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d'un</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système</w:t>
      </w:r>
      <w:proofErr w:type="spellEnd"/>
      <w:r w:rsidRPr="00920B60">
        <w:rPr>
          <w:rFonts w:ascii="Arial" w:hAnsi="Arial" w:cs="Arial"/>
          <w:sz w:val="20"/>
          <w:szCs w:val="20"/>
          <w:lang w:val="fr-FR"/>
        </w:rPr>
        <w:t xml:space="preserve"> de </w:t>
      </w:r>
      <w:proofErr w:type="spellStart"/>
      <w:r w:rsidRPr="00920B60">
        <w:rPr>
          <w:rFonts w:ascii="Arial" w:hAnsi="Arial" w:cs="Arial"/>
          <w:sz w:val="20"/>
          <w:szCs w:val="20"/>
          <w:lang w:val="fr-FR"/>
        </w:rPr>
        <w:t>stockage</w:t>
      </w:r>
      <w:proofErr w:type="spellEnd"/>
      <w:r w:rsidRPr="00920B60">
        <w:rPr>
          <w:rFonts w:ascii="Arial" w:hAnsi="Arial" w:cs="Arial"/>
          <w:sz w:val="20"/>
          <w:szCs w:val="20"/>
          <w:lang w:val="fr-FR"/>
        </w:rPr>
        <w:t xml:space="preserve"> de </w:t>
      </w:r>
      <w:proofErr w:type="spellStart"/>
      <w:r w:rsidRPr="00920B60">
        <w:rPr>
          <w:rFonts w:ascii="Arial" w:hAnsi="Arial" w:cs="Arial"/>
          <w:sz w:val="20"/>
          <w:szCs w:val="20"/>
          <w:lang w:val="fr-FR"/>
        </w:rPr>
        <w:t>masse</w:t>
      </w:r>
      <w:proofErr w:type="spellEnd"/>
      <w:r w:rsidRPr="00920B60">
        <w:rPr>
          <w:rFonts w:ascii="Arial" w:hAnsi="Arial" w:cs="Arial"/>
          <w:sz w:val="20"/>
          <w:szCs w:val="20"/>
          <w:lang w:val="fr-FR"/>
        </w:rPr>
        <w:t xml:space="preserve"> de </w:t>
      </w:r>
      <w:proofErr w:type="spellStart"/>
      <w:r w:rsidRPr="00920B60">
        <w:rPr>
          <w:rFonts w:ascii="Arial" w:hAnsi="Arial" w:cs="Arial"/>
          <w:sz w:val="20"/>
          <w:szCs w:val="20"/>
          <w:lang w:val="fr-FR"/>
        </w:rPr>
        <w:t>colis</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totalisant</w:t>
      </w:r>
      <w:proofErr w:type="spellEnd"/>
      <w:r w:rsidRPr="00920B60">
        <w:rPr>
          <w:rFonts w:ascii="Arial" w:hAnsi="Arial" w:cs="Arial"/>
          <w:sz w:val="20"/>
          <w:szCs w:val="20"/>
          <w:lang w:val="fr-FR"/>
        </w:rPr>
        <w:t xml:space="preserve"> 72 </w:t>
      </w:r>
      <w:proofErr w:type="spellStart"/>
      <w:r w:rsidRPr="00920B60">
        <w:rPr>
          <w:rFonts w:ascii="Arial" w:hAnsi="Arial" w:cs="Arial"/>
          <w:sz w:val="20"/>
          <w:szCs w:val="20"/>
          <w:lang w:val="fr-FR"/>
        </w:rPr>
        <w:t>allées</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parcourues</w:t>
      </w:r>
      <w:proofErr w:type="spellEnd"/>
      <w:r w:rsidRPr="00920B60">
        <w:rPr>
          <w:rFonts w:ascii="Arial" w:hAnsi="Arial" w:cs="Arial"/>
          <w:sz w:val="20"/>
          <w:szCs w:val="20"/>
          <w:lang w:val="fr-FR"/>
        </w:rPr>
        <w:t xml:space="preserve"> par des </w:t>
      </w:r>
      <w:proofErr w:type="spellStart"/>
      <w:r w:rsidRPr="00920B60">
        <w:rPr>
          <w:rFonts w:ascii="Arial" w:hAnsi="Arial" w:cs="Arial"/>
          <w:sz w:val="20"/>
          <w:szCs w:val="20"/>
          <w:lang w:val="fr-FR"/>
        </w:rPr>
        <w:t>miniloads</w:t>
      </w:r>
      <w:proofErr w:type="spellEnd"/>
      <w:r w:rsidRPr="00920B60">
        <w:rPr>
          <w:rFonts w:ascii="Arial" w:hAnsi="Arial" w:cs="Arial"/>
          <w:sz w:val="20"/>
          <w:szCs w:val="20"/>
          <w:lang w:val="fr-FR"/>
        </w:rPr>
        <w:t xml:space="preserve"> Mustang, la </w:t>
      </w:r>
      <w:proofErr w:type="spellStart"/>
      <w:r w:rsidRPr="00920B60">
        <w:rPr>
          <w:rFonts w:ascii="Arial" w:hAnsi="Arial" w:cs="Arial"/>
          <w:sz w:val="20"/>
          <w:szCs w:val="20"/>
          <w:lang w:val="fr-FR"/>
        </w:rPr>
        <w:t>dernière</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génération</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développée</w:t>
      </w:r>
      <w:proofErr w:type="spellEnd"/>
      <w:r w:rsidRPr="00920B60">
        <w:rPr>
          <w:rFonts w:ascii="Arial" w:hAnsi="Arial" w:cs="Arial"/>
          <w:sz w:val="20"/>
          <w:szCs w:val="20"/>
          <w:lang w:val="fr-FR"/>
        </w:rPr>
        <w:t xml:space="preserve"> par TGW. Quant à la </w:t>
      </w:r>
      <w:proofErr w:type="spellStart"/>
      <w:r w:rsidRPr="00920B60">
        <w:rPr>
          <w:rFonts w:ascii="Arial" w:hAnsi="Arial" w:cs="Arial"/>
          <w:sz w:val="20"/>
          <w:szCs w:val="20"/>
          <w:lang w:val="fr-FR"/>
        </w:rPr>
        <w:t>préparation</w:t>
      </w:r>
      <w:proofErr w:type="spellEnd"/>
      <w:r w:rsidRPr="00920B60">
        <w:rPr>
          <w:rFonts w:ascii="Arial" w:hAnsi="Arial" w:cs="Arial"/>
          <w:sz w:val="20"/>
          <w:szCs w:val="20"/>
          <w:lang w:val="fr-FR"/>
        </w:rPr>
        <w:t xml:space="preserve"> des </w:t>
      </w:r>
      <w:proofErr w:type="spellStart"/>
      <w:r w:rsidRPr="00920B60">
        <w:rPr>
          <w:rFonts w:ascii="Arial" w:hAnsi="Arial" w:cs="Arial"/>
          <w:sz w:val="20"/>
          <w:szCs w:val="20"/>
          <w:lang w:val="fr-FR"/>
        </w:rPr>
        <w:t>commandes</w:t>
      </w:r>
      <w:proofErr w:type="spellEnd"/>
      <w:r w:rsidRPr="00920B60">
        <w:rPr>
          <w:rFonts w:ascii="Arial" w:hAnsi="Arial" w:cs="Arial"/>
          <w:sz w:val="20"/>
          <w:szCs w:val="20"/>
          <w:lang w:val="fr-FR"/>
        </w:rPr>
        <w:t xml:space="preserve"> de </w:t>
      </w:r>
      <w:proofErr w:type="spellStart"/>
      <w:r w:rsidRPr="00920B60">
        <w:rPr>
          <w:rFonts w:ascii="Arial" w:hAnsi="Arial" w:cs="Arial"/>
          <w:sz w:val="20"/>
          <w:szCs w:val="20"/>
          <w:lang w:val="fr-FR"/>
        </w:rPr>
        <w:t>détail</w:t>
      </w:r>
      <w:proofErr w:type="spellEnd"/>
      <w:r w:rsidRPr="00920B60">
        <w:rPr>
          <w:rFonts w:ascii="Arial" w:hAnsi="Arial" w:cs="Arial"/>
          <w:sz w:val="20"/>
          <w:szCs w:val="20"/>
          <w:lang w:val="fr-FR"/>
        </w:rPr>
        <w:t xml:space="preserve">, elle reposera sur </w:t>
      </w:r>
      <w:r w:rsidR="001E1E69">
        <w:rPr>
          <w:rFonts w:ascii="Arial" w:hAnsi="Arial" w:cs="Arial"/>
          <w:sz w:val="20"/>
          <w:szCs w:val="20"/>
          <w:lang w:val="fr-FR"/>
        </w:rPr>
        <w:t xml:space="preserve">deux </w:t>
      </w:r>
      <w:r w:rsidRPr="00920B60">
        <w:rPr>
          <w:rFonts w:ascii="Arial" w:hAnsi="Arial" w:cs="Arial"/>
          <w:sz w:val="20"/>
          <w:szCs w:val="20"/>
          <w:lang w:val="fr-FR"/>
        </w:rPr>
        <w:t xml:space="preserve">systèmes </w:t>
      </w:r>
      <w:proofErr w:type="spellStart"/>
      <w:r w:rsidR="00920B60">
        <w:rPr>
          <w:rFonts w:ascii="Arial" w:hAnsi="Arial" w:cs="Arial"/>
          <w:sz w:val="20"/>
          <w:szCs w:val="20"/>
          <w:lang w:val="fr-FR"/>
        </w:rPr>
        <w:t>FlashPick</w:t>
      </w:r>
      <w:proofErr w:type="spellEnd"/>
      <w:r w:rsidR="00920B60">
        <w:rPr>
          <w:rFonts w:ascii="Arial" w:hAnsi="Arial" w:cs="Arial"/>
          <w:sz w:val="20"/>
          <w:szCs w:val="20"/>
          <w:lang w:val="fr-FR"/>
        </w:rPr>
        <w:t>®</w:t>
      </w:r>
      <w:r w:rsidRPr="00920B60">
        <w:rPr>
          <w:rFonts w:ascii="Arial" w:hAnsi="Arial" w:cs="Arial"/>
          <w:sz w:val="20"/>
          <w:szCs w:val="20"/>
          <w:lang w:val="fr-FR"/>
        </w:rPr>
        <w:t xml:space="preserve"> interconnectés, comprenant 16 </w:t>
      </w:r>
      <w:proofErr w:type="spellStart"/>
      <w:r w:rsidRPr="00920B60">
        <w:rPr>
          <w:rFonts w:ascii="Arial" w:hAnsi="Arial" w:cs="Arial"/>
          <w:sz w:val="20"/>
          <w:szCs w:val="20"/>
          <w:lang w:val="fr-FR"/>
        </w:rPr>
        <w:t>allées</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parcourues</w:t>
      </w:r>
      <w:proofErr w:type="spellEnd"/>
      <w:r w:rsidRPr="00920B60">
        <w:rPr>
          <w:rFonts w:ascii="Arial" w:hAnsi="Arial" w:cs="Arial"/>
          <w:sz w:val="20"/>
          <w:szCs w:val="20"/>
          <w:lang w:val="fr-FR"/>
        </w:rPr>
        <w:t xml:space="preserve"> par des navette </w:t>
      </w:r>
      <w:r w:rsidR="00920B60">
        <w:rPr>
          <w:rFonts w:ascii="Arial" w:hAnsi="Arial" w:cs="Arial"/>
          <w:sz w:val="20"/>
          <w:szCs w:val="20"/>
          <w:lang w:val="fr-FR"/>
        </w:rPr>
        <w:t>STINGRAY</w:t>
      </w:r>
      <w:r w:rsidRPr="00920B60">
        <w:rPr>
          <w:rFonts w:ascii="Arial" w:hAnsi="Arial" w:cs="Arial"/>
          <w:sz w:val="20"/>
          <w:szCs w:val="20"/>
          <w:lang w:val="fr-FR"/>
        </w:rPr>
        <w:t xml:space="preserve"> et 26 stations de </w:t>
      </w:r>
      <w:proofErr w:type="spellStart"/>
      <w:r w:rsidRPr="00920B60">
        <w:rPr>
          <w:rFonts w:ascii="Arial" w:hAnsi="Arial" w:cs="Arial"/>
          <w:sz w:val="20"/>
          <w:szCs w:val="20"/>
          <w:lang w:val="fr-FR"/>
        </w:rPr>
        <w:t>travail</w:t>
      </w:r>
      <w:proofErr w:type="spellEnd"/>
      <w:r w:rsidRPr="00920B60">
        <w:rPr>
          <w:rFonts w:ascii="Arial" w:hAnsi="Arial" w:cs="Arial"/>
          <w:sz w:val="20"/>
          <w:szCs w:val="20"/>
          <w:lang w:val="fr-FR"/>
        </w:rPr>
        <w:t xml:space="preserve"> en </w:t>
      </w:r>
      <w:proofErr w:type="spellStart"/>
      <w:r w:rsidRPr="00920B60">
        <w:rPr>
          <w:rFonts w:ascii="Arial" w:hAnsi="Arial" w:cs="Arial"/>
          <w:sz w:val="20"/>
          <w:szCs w:val="20"/>
          <w:lang w:val="fr-FR"/>
        </w:rPr>
        <w:t>goods</w:t>
      </w:r>
      <w:proofErr w:type="spellEnd"/>
      <w:r w:rsidRPr="00920B60">
        <w:rPr>
          <w:rFonts w:ascii="Arial" w:hAnsi="Arial" w:cs="Arial"/>
          <w:sz w:val="20"/>
          <w:szCs w:val="20"/>
          <w:lang w:val="fr-FR"/>
        </w:rPr>
        <w:t>-</w:t>
      </w:r>
      <w:proofErr w:type="spellStart"/>
      <w:r w:rsidRPr="00920B60">
        <w:rPr>
          <w:rFonts w:ascii="Arial" w:hAnsi="Arial" w:cs="Arial"/>
          <w:sz w:val="20"/>
          <w:szCs w:val="20"/>
          <w:lang w:val="fr-FR"/>
        </w:rPr>
        <w:t>to</w:t>
      </w:r>
      <w:proofErr w:type="spellEnd"/>
      <w:r w:rsidRPr="00920B60">
        <w:rPr>
          <w:rFonts w:ascii="Arial" w:hAnsi="Arial" w:cs="Arial"/>
          <w:sz w:val="20"/>
          <w:szCs w:val="20"/>
          <w:lang w:val="fr-FR"/>
        </w:rPr>
        <w:t xml:space="preserve">-person, </w:t>
      </w:r>
      <w:proofErr w:type="spellStart"/>
      <w:r w:rsidRPr="00920B60">
        <w:rPr>
          <w:rFonts w:ascii="Arial" w:hAnsi="Arial" w:cs="Arial"/>
          <w:sz w:val="20"/>
          <w:szCs w:val="20"/>
          <w:lang w:val="fr-FR"/>
        </w:rPr>
        <w:t>ainsi</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qu'un</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buffer</w:t>
      </w:r>
      <w:proofErr w:type="spellEnd"/>
      <w:r w:rsidRPr="00920B60">
        <w:rPr>
          <w:rFonts w:ascii="Arial" w:hAnsi="Arial" w:cs="Arial"/>
          <w:sz w:val="20"/>
          <w:szCs w:val="20"/>
          <w:lang w:val="fr-FR"/>
        </w:rPr>
        <w:t>/</w:t>
      </w:r>
      <w:proofErr w:type="spellStart"/>
      <w:r w:rsidRPr="00920B60">
        <w:rPr>
          <w:rFonts w:ascii="Arial" w:hAnsi="Arial" w:cs="Arial"/>
          <w:sz w:val="20"/>
          <w:szCs w:val="20"/>
          <w:lang w:val="fr-FR"/>
        </w:rPr>
        <w:t>séquenceur</w:t>
      </w:r>
      <w:proofErr w:type="spellEnd"/>
      <w:r w:rsidRPr="00920B60">
        <w:rPr>
          <w:rFonts w:ascii="Arial" w:hAnsi="Arial" w:cs="Arial"/>
          <w:sz w:val="20"/>
          <w:szCs w:val="20"/>
          <w:lang w:val="fr-FR"/>
        </w:rPr>
        <w:t xml:space="preserve"> de </w:t>
      </w:r>
      <w:proofErr w:type="spellStart"/>
      <w:r w:rsidRPr="00920B60">
        <w:rPr>
          <w:rFonts w:ascii="Arial" w:hAnsi="Arial" w:cs="Arial"/>
          <w:sz w:val="20"/>
          <w:szCs w:val="20"/>
          <w:lang w:val="fr-FR"/>
        </w:rPr>
        <w:t>colis</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également</w:t>
      </w:r>
      <w:proofErr w:type="spellEnd"/>
      <w:r w:rsidRPr="00920B60">
        <w:rPr>
          <w:rFonts w:ascii="Arial" w:hAnsi="Arial" w:cs="Arial"/>
          <w:sz w:val="20"/>
          <w:szCs w:val="20"/>
          <w:lang w:val="fr-FR"/>
        </w:rPr>
        <w:t xml:space="preserve"> </w:t>
      </w:r>
      <w:proofErr w:type="spellStart"/>
      <w:r w:rsidRPr="00920B60">
        <w:rPr>
          <w:rFonts w:ascii="Arial" w:hAnsi="Arial" w:cs="Arial"/>
          <w:sz w:val="20"/>
          <w:szCs w:val="20"/>
          <w:lang w:val="fr-FR"/>
        </w:rPr>
        <w:t>basé</w:t>
      </w:r>
      <w:proofErr w:type="spellEnd"/>
      <w:r w:rsidRPr="00920B60">
        <w:rPr>
          <w:rFonts w:ascii="Arial" w:hAnsi="Arial" w:cs="Arial"/>
          <w:sz w:val="20"/>
          <w:szCs w:val="20"/>
          <w:lang w:val="fr-FR"/>
        </w:rPr>
        <w:t xml:space="preserve"> sur des navettes </w:t>
      </w:r>
      <w:r w:rsidR="00920B60">
        <w:rPr>
          <w:rFonts w:ascii="Arial" w:hAnsi="Arial" w:cs="Arial"/>
          <w:sz w:val="20"/>
          <w:szCs w:val="20"/>
          <w:lang w:val="fr-FR"/>
        </w:rPr>
        <w:t>STINGRAY</w:t>
      </w:r>
      <w:r w:rsidRPr="00920B60">
        <w:rPr>
          <w:rFonts w:ascii="Arial" w:hAnsi="Arial" w:cs="Arial"/>
          <w:sz w:val="20"/>
          <w:szCs w:val="20"/>
          <w:lang w:val="fr-FR"/>
        </w:rPr>
        <w:t xml:space="preserve">, et 12 palettiseurs </w:t>
      </w:r>
      <w:proofErr w:type="spellStart"/>
      <w:r w:rsidRPr="00920B60">
        <w:rPr>
          <w:rFonts w:ascii="Arial" w:hAnsi="Arial" w:cs="Arial"/>
          <w:sz w:val="20"/>
          <w:szCs w:val="20"/>
          <w:lang w:val="fr-FR"/>
        </w:rPr>
        <w:t>automatiques</w:t>
      </w:r>
      <w:proofErr w:type="spellEnd"/>
      <w:r w:rsidRPr="00920B60">
        <w:rPr>
          <w:rFonts w:ascii="Arial" w:hAnsi="Arial" w:cs="Arial"/>
          <w:sz w:val="20"/>
          <w:szCs w:val="20"/>
          <w:lang w:val="fr-FR"/>
        </w:rPr>
        <w:t xml:space="preserve">. Le tout sera relié par environ douze kilomètres de convoyeurs </w:t>
      </w:r>
      <w:proofErr w:type="spellStart"/>
      <w:r w:rsidRPr="00920B60">
        <w:rPr>
          <w:rFonts w:ascii="Arial" w:hAnsi="Arial" w:cs="Arial"/>
          <w:sz w:val="20"/>
          <w:szCs w:val="20"/>
          <w:lang w:val="fr-FR"/>
        </w:rPr>
        <w:t>KingDrive</w:t>
      </w:r>
      <w:proofErr w:type="spellEnd"/>
      <w:r w:rsidR="00920B60">
        <w:rPr>
          <w:rFonts w:ascii="Arial" w:hAnsi="Arial" w:cs="Arial"/>
          <w:sz w:val="20"/>
          <w:szCs w:val="20"/>
          <w:lang w:val="fr-FR"/>
        </w:rPr>
        <w:t>®</w:t>
      </w:r>
      <w:r w:rsidRPr="00920B60">
        <w:rPr>
          <w:rFonts w:ascii="Arial" w:hAnsi="Arial" w:cs="Arial"/>
          <w:sz w:val="20"/>
          <w:szCs w:val="20"/>
          <w:lang w:val="fr-FR"/>
        </w:rPr>
        <w:t>, et piloté par la suite logicielle iWacs de TGW. « </w:t>
      </w:r>
      <w:r w:rsidRPr="00920B60">
        <w:rPr>
          <w:rFonts w:ascii="Arial" w:hAnsi="Arial" w:cs="Arial"/>
          <w:i/>
          <w:sz w:val="20"/>
          <w:szCs w:val="20"/>
          <w:lang w:val="fr-FR"/>
        </w:rPr>
        <w:t>Nous avons achevé la première phase de l’installation</w:t>
      </w:r>
      <w:r w:rsidRPr="00920B60">
        <w:rPr>
          <w:rFonts w:ascii="Arial" w:hAnsi="Arial" w:cs="Arial"/>
          <w:sz w:val="20"/>
          <w:szCs w:val="20"/>
          <w:lang w:val="fr-FR"/>
        </w:rPr>
        <w:t xml:space="preserve">, précise David Bendien, DG du </w:t>
      </w:r>
      <w:r w:rsidRPr="00920B60">
        <w:rPr>
          <w:rFonts w:ascii="Arial" w:hAnsi="Arial" w:cs="Arial"/>
          <w:sz w:val="20"/>
          <w:szCs w:val="20"/>
          <w:lang w:val="fr-FR"/>
        </w:rPr>
        <w:lastRenderedPageBreak/>
        <w:t xml:space="preserve">hub sud-européen du fournisseur d'équipements intralogistiques fondé il y a presque 50 ans en Autriche. </w:t>
      </w:r>
      <w:r w:rsidRPr="00920B60">
        <w:rPr>
          <w:rFonts w:ascii="Arial" w:hAnsi="Arial" w:cs="Arial"/>
          <w:i/>
          <w:sz w:val="20"/>
          <w:szCs w:val="20"/>
          <w:lang w:val="fr-FR"/>
        </w:rPr>
        <w:t xml:space="preserve">Nous avons également conclu un contrat de maintenance en Full Service qui engage TGW à assister sur site les équipes opérationnelles de Decathlon pour une durée de </w:t>
      </w:r>
      <w:r w:rsidR="001E1E69">
        <w:rPr>
          <w:rFonts w:ascii="Arial" w:hAnsi="Arial" w:cs="Arial"/>
          <w:i/>
          <w:sz w:val="20"/>
          <w:szCs w:val="20"/>
          <w:lang w:val="fr-FR"/>
        </w:rPr>
        <w:t>dix</w:t>
      </w:r>
      <w:r w:rsidRPr="00920B60">
        <w:rPr>
          <w:rFonts w:ascii="Arial" w:hAnsi="Arial" w:cs="Arial"/>
          <w:i/>
          <w:sz w:val="20"/>
          <w:szCs w:val="20"/>
          <w:lang w:val="fr-FR"/>
        </w:rPr>
        <w:t xml:space="preserve"> ans</w:t>
      </w:r>
      <w:r w:rsidRPr="00920B60">
        <w:rPr>
          <w:rFonts w:ascii="Arial" w:hAnsi="Arial" w:cs="Arial"/>
          <w:sz w:val="20"/>
          <w:szCs w:val="20"/>
          <w:lang w:val="fr-FR"/>
        </w:rPr>
        <w:t> ». De son côté, la direction du CAC de Rouvignies fait valoir son choix d'associer les collaborateurs du site à cette transformation en profondeur, d'autant que sa mécanisation va s'accompagner du déploiement du nouveau SI commun à tous les services Decathlon, baptisé Highway. A ce stade, 60% des équipes CDI ont été impliquées dans les différents groupes de travail qui accompagnent cette mutation, l'enjeu étant d'atteindre les 100%. Selon les deux entreprises, cette réalisation marque le début d'une collaboration qui devrait se développer sur le long terme, et bientôt faire l'objet d'un accord de partenariat en bonne et due forme</w:t>
      </w:r>
      <w:r w:rsidR="00026D38" w:rsidRPr="00920B60">
        <w:rPr>
          <w:rFonts w:ascii="Arial" w:hAnsi="Arial" w:cs="Arial"/>
          <w:sz w:val="20"/>
          <w:szCs w:val="20"/>
          <w:lang w:val="fr-FR"/>
        </w:rPr>
        <w:t>.</w:t>
      </w:r>
    </w:p>
    <w:p w14:paraId="7A22939F" w14:textId="73502AB1" w:rsidR="00241701" w:rsidRPr="005835DC" w:rsidRDefault="00241701" w:rsidP="00FB28AF">
      <w:pPr>
        <w:tabs>
          <w:tab w:val="left" w:pos="1360"/>
        </w:tabs>
        <w:spacing w:after="0" w:line="240" w:lineRule="auto"/>
        <w:rPr>
          <w:rFonts w:ascii="Arial" w:hAnsi="Arial" w:cs="Arial"/>
          <w:sz w:val="20"/>
          <w:szCs w:val="20"/>
          <w:lang w:val="en-GB"/>
        </w:rPr>
      </w:pPr>
    </w:p>
    <w:p w14:paraId="6D651E39" w14:textId="70D30269" w:rsidR="005157B6" w:rsidRDefault="005157B6" w:rsidP="00624C8E">
      <w:pPr>
        <w:spacing w:after="0" w:line="240" w:lineRule="auto"/>
        <w:ind w:right="1837"/>
        <w:rPr>
          <w:lang w:val="en-GB"/>
        </w:rPr>
      </w:pPr>
    </w:p>
    <w:p w14:paraId="6A105719" w14:textId="77777777" w:rsidR="005835DC" w:rsidRPr="005835DC" w:rsidRDefault="005835DC" w:rsidP="00624C8E">
      <w:pPr>
        <w:spacing w:after="0" w:line="240" w:lineRule="auto"/>
        <w:ind w:right="1837"/>
        <w:rPr>
          <w:lang w:val="en-GB"/>
        </w:rPr>
      </w:pPr>
    </w:p>
    <w:p w14:paraId="1B1FAEE7" w14:textId="021C2A14" w:rsidR="00EE2C29" w:rsidRDefault="00497203" w:rsidP="00624C8E">
      <w:pPr>
        <w:spacing w:after="0" w:line="240" w:lineRule="auto"/>
        <w:ind w:right="1837"/>
        <w:rPr>
          <w:rFonts w:ascii="Arial" w:hAnsi="Arial" w:cs="Arial"/>
          <w:sz w:val="20"/>
          <w:szCs w:val="20"/>
          <w:lang w:val="en-GB"/>
        </w:rPr>
      </w:pPr>
      <w:hyperlink r:id="rId8" w:history="1">
        <w:r w:rsidR="00F0669C" w:rsidRPr="005835DC">
          <w:rPr>
            <w:rStyle w:val="Hyperlink"/>
            <w:rFonts w:ascii="Arial" w:hAnsi="Arial" w:cs="Arial"/>
            <w:sz w:val="20"/>
            <w:szCs w:val="20"/>
            <w:lang w:val="en-GB"/>
          </w:rPr>
          <w:t>www.tgw-group.com</w:t>
        </w:r>
      </w:hyperlink>
      <w:r w:rsidR="00F0669C" w:rsidRPr="005835DC">
        <w:rPr>
          <w:rFonts w:ascii="Arial" w:hAnsi="Arial" w:cs="Arial"/>
          <w:sz w:val="20"/>
          <w:szCs w:val="20"/>
          <w:lang w:val="en-GB"/>
        </w:rPr>
        <w:t xml:space="preserve"> </w:t>
      </w:r>
    </w:p>
    <w:p w14:paraId="0D86EEE6" w14:textId="77777777" w:rsidR="00F02AFE" w:rsidRPr="005835DC" w:rsidRDefault="00F02AFE" w:rsidP="00624C8E">
      <w:pPr>
        <w:spacing w:after="0" w:line="240" w:lineRule="auto"/>
        <w:ind w:right="1837"/>
        <w:rPr>
          <w:rFonts w:ascii="Arial" w:hAnsi="Arial" w:cs="Arial"/>
          <w:sz w:val="20"/>
          <w:szCs w:val="20"/>
          <w:lang w:val="en-GB"/>
        </w:rPr>
      </w:pPr>
    </w:p>
    <w:p w14:paraId="2985A54B" w14:textId="77777777" w:rsidR="00D14166" w:rsidRPr="005835DC" w:rsidRDefault="00D14166" w:rsidP="00624C8E">
      <w:pPr>
        <w:spacing w:after="0" w:line="240" w:lineRule="auto"/>
        <w:ind w:right="1837"/>
        <w:rPr>
          <w:rFonts w:ascii="Arial" w:hAnsi="Arial" w:cs="Arial"/>
          <w:b/>
          <w:sz w:val="20"/>
          <w:szCs w:val="20"/>
          <w:lang w:val="en-GB"/>
        </w:rPr>
      </w:pPr>
    </w:p>
    <w:p w14:paraId="0722EBC4" w14:textId="14BBC25D" w:rsidR="004A2986" w:rsidRPr="005835DC" w:rsidRDefault="00F02AFE" w:rsidP="00F02AFE">
      <w:pPr>
        <w:spacing w:after="0" w:line="240" w:lineRule="auto"/>
        <w:ind w:right="1837"/>
        <w:rPr>
          <w:rFonts w:ascii="Arial" w:hAnsi="Arial" w:cs="Arial"/>
          <w:b/>
          <w:sz w:val="20"/>
          <w:szCs w:val="20"/>
          <w:lang w:val="en-GB"/>
        </w:rPr>
      </w:pPr>
      <w:r w:rsidRPr="00F02AFE">
        <w:rPr>
          <w:rFonts w:ascii="Arial" w:hAnsi="Arial" w:cs="Arial"/>
          <w:b/>
          <w:sz w:val="20"/>
          <w:szCs w:val="20"/>
          <w:lang w:val="en-GB"/>
        </w:rPr>
        <w:t>Qui sommes-</w:t>
      </w:r>
      <w:proofErr w:type="gramStart"/>
      <w:r w:rsidRPr="00F02AFE">
        <w:rPr>
          <w:rFonts w:ascii="Arial" w:hAnsi="Arial" w:cs="Arial"/>
          <w:b/>
          <w:sz w:val="20"/>
          <w:szCs w:val="20"/>
          <w:lang w:val="en-GB"/>
        </w:rPr>
        <w:t>nous ?</w:t>
      </w:r>
      <w:proofErr w:type="gramEnd"/>
    </w:p>
    <w:p w14:paraId="6070C154" w14:textId="28E23783" w:rsidR="00C11648" w:rsidRPr="00920B60" w:rsidRDefault="00F02AFE" w:rsidP="00920B60">
      <w:pPr>
        <w:spacing w:after="0" w:line="360" w:lineRule="auto"/>
        <w:ind w:right="1984"/>
        <w:rPr>
          <w:rFonts w:ascii="Arial" w:hAnsi="Arial" w:cs="Arial"/>
          <w:sz w:val="20"/>
          <w:szCs w:val="20"/>
          <w:lang w:val="fr-FR"/>
        </w:rPr>
      </w:pPr>
      <w:r w:rsidRPr="00F02AFE">
        <w:rPr>
          <w:rFonts w:ascii="Arial" w:hAnsi="Arial" w:cs="Arial"/>
          <w:sz w:val="20"/>
          <w:szCs w:val="20"/>
          <w:lang w:val="fr-FR"/>
        </w:rPr>
        <w:t xml:space="preserve">TGW Logistics Group est l'un des principaux fournisseurs mondiaux de solutions </w:t>
      </w:r>
      <w:proofErr w:type="spellStart"/>
      <w:r w:rsidRPr="00F02AFE">
        <w:rPr>
          <w:rFonts w:ascii="Arial" w:hAnsi="Arial" w:cs="Arial"/>
          <w:sz w:val="20"/>
          <w:szCs w:val="20"/>
          <w:lang w:val="fr-FR"/>
        </w:rPr>
        <w:t>intralogistiques</w:t>
      </w:r>
      <w:proofErr w:type="spellEnd"/>
      <w:r w:rsidRPr="00F02AFE">
        <w:rPr>
          <w:rFonts w:ascii="Arial" w:hAnsi="Arial" w:cs="Arial"/>
          <w:sz w:val="20"/>
          <w:szCs w:val="20"/>
          <w:lang w:val="fr-FR"/>
        </w:rPr>
        <w:t xml:space="preserve"> hautement dynamiques, automatisées et clés en mains. Depuis 1969, TGW met en œuvre dans le monde entier une gamme diversifiée de solutions de logistique interne sur mesure, allant d’applications de manutention de petit matériel aux centres logistiques complexes. TGW fabrique à Wels en Autriche et est présent en Europe, en Chine et aux Etats-Unis et compte 3000 collaborateurs dans le monde. Au cours de l'exercice 2016/2017, TGW Logistics Group a enregistré un chiffre d'affaires de 621 millions d'euros.</w:t>
      </w:r>
    </w:p>
    <w:p w14:paraId="60B58E7A" w14:textId="77777777" w:rsidR="004A2986" w:rsidRPr="005835DC" w:rsidRDefault="004A2986" w:rsidP="00624C8E">
      <w:pPr>
        <w:spacing w:after="0" w:line="240" w:lineRule="auto"/>
        <w:ind w:right="1837"/>
        <w:rPr>
          <w:rFonts w:ascii="Arial" w:hAnsi="Arial" w:cs="Arial"/>
          <w:sz w:val="20"/>
          <w:szCs w:val="20"/>
          <w:lang w:val="en-GB"/>
        </w:rPr>
      </w:pPr>
    </w:p>
    <w:p w14:paraId="3027CBCB" w14:textId="77777777" w:rsidR="004C005F" w:rsidRPr="005835DC" w:rsidRDefault="004C005F" w:rsidP="00624C8E">
      <w:pPr>
        <w:spacing w:after="0" w:line="240" w:lineRule="auto"/>
        <w:ind w:right="1837"/>
        <w:rPr>
          <w:rFonts w:ascii="Arial" w:hAnsi="Arial" w:cs="Arial"/>
          <w:sz w:val="20"/>
          <w:szCs w:val="20"/>
          <w:lang w:val="en-GB"/>
        </w:rPr>
      </w:pPr>
    </w:p>
    <w:p w14:paraId="01C1ECB0" w14:textId="77777777" w:rsidR="004C005F" w:rsidRPr="005835DC" w:rsidRDefault="004C005F" w:rsidP="00624C8E">
      <w:pPr>
        <w:spacing w:after="0" w:line="240" w:lineRule="auto"/>
        <w:ind w:right="1837"/>
        <w:rPr>
          <w:rFonts w:ascii="Arial" w:hAnsi="Arial" w:cs="Arial"/>
          <w:sz w:val="20"/>
          <w:szCs w:val="20"/>
          <w:lang w:val="en-GB"/>
        </w:rPr>
      </w:pPr>
    </w:p>
    <w:p w14:paraId="07A1C96C"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Pictures:</w:t>
      </w:r>
    </w:p>
    <w:p w14:paraId="64B8F187"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Reprint with reference to TGW Logistics Group GmbH free of charge. Reprint is not permitted for promotional purposes.</w:t>
      </w:r>
    </w:p>
    <w:p w14:paraId="2616A8D8" w14:textId="77777777" w:rsidR="004A2986" w:rsidRPr="005835DC" w:rsidRDefault="004A2986" w:rsidP="00624C8E">
      <w:pPr>
        <w:spacing w:after="0" w:line="240" w:lineRule="auto"/>
        <w:ind w:right="1837"/>
        <w:rPr>
          <w:rFonts w:ascii="Arial" w:hAnsi="Arial" w:cs="Arial"/>
          <w:sz w:val="20"/>
          <w:szCs w:val="20"/>
          <w:lang w:val="en-GB"/>
        </w:rPr>
      </w:pPr>
    </w:p>
    <w:p w14:paraId="4E5824BC" w14:textId="77777777" w:rsidR="004C005F" w:rsidRPr="005835DC" w:rsidRDefault="004C005F" w:rsidP="00624C8E">
      <w:pPr>
        <w:spacing w:after="0" w:line="240" w:lineRule="auto"/>
        <w:ind w:right="1837"/>
        <w:rPr>
          <w:rFonts w:ascii="Arial" w:hAnsi="Arial" w:cs="Arial"/>
          <w:sz w:val="20"/>
          <w:szCs w:val="20"/>
          <w:lang w:val="en-GB"/>
        </w:rPr>
      </w:pPr>
    </w:p>
    <w:p w14:paraId="268617F7"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Contact:</w:t>
      </w:r>
    </w:p>
    <w:p w14:paraId="01522624"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TGW Logistics Group GmbH</w:t>
      </w:r>
    </w:p>
    <w:p w14:paraId="478DEA86" w14:textId="5605D72D" w:rsidR="004A2986" w:rsidRPr="005835DC" w:rsidRDefault="00920B60" w:rsidP="00624C8E">
      <w:pPr>
        <w:spacing w:after="0" w:line="240" w:lineRule="auto"/>
        <w:ind w:right="1837"/>
        <w:rPr>
          <w:rFonts w:ascii="Arial" w:hAnsi="Arial" w:cs="Arial"/>
          <w:sz w:val="20"/>
          <w:szCs w:val="20"/>
          <w:lang w:val="en-GB"/>
        </w:rPr>
      </w:pPr>
      <w:proofErr w:type="spellStart"/>
      <w:r>
        <w:rPr>
          <w:rFonts w:ascii="Arial" w:hAnsi="Arial" w:cs="Arial"/>
          <w:sz w:val="20"/>
          <w:szCs w:val="20"/>
          <w:lang w:val="en-GB"/>
        </w:rPr>
        <w:t>Sternmühlstrasse</w:t>
      </w:r>
      <w:proofErr w:type="spellEnd"/>
      <w:r>
        <w:rPr>
          <w:rFonts w:ascii="Arial" w:hAnsi="Arial" w:cs="Arial"/>
          <w:sz w:val="20"/>
          <w:szCs w:val="20"/>
          <w:lang w:val="en-GB"/>
        </w:rPr>
        <w:t xml:space="preserve"> 3</w:t>
      </w:r>
      <w:r w:rsidR="004A2986" w:rsidRPr="005835DC">
        <w:rPr>
          <w:rFonts w:ascii="Arial" w:hAnsi="Arial" w:cs="Arial"/>
          <w:sz w:val="20"/>
          <w:szCs w:val="20"/>
          <w:lang w:val="en-GB"/>
        </w:rPr>
        <w:t xml:space="preserve">, </w:t>
      </w:r>
      <w:r>
        <w:rPr>
          <w:rFonts w:ascii="Arial" w:hAnsi="Arial" w:cs="Arial"/>
          <w:sz w:val="20"/>
          <w:szCs w:val="20"/>
          <w:lang w:val="en-GB"/>
        </w:rPr>
        <w:t xml:space="preserve">4614 </w:t>
      </w:r>
      <w:proofErr w:type="spellStart"/>
      <w:r>
        <w:rPr>
          <w:rFonts w:ascii="Arial" w:hAnsi="Arial" w:cs="Arial"/>
          <w:sz w:val="20"/>
          <w:szCs w:val="20"/>
          <w:lang w:val="en-GB"/>
        </w:rPr>
        <w:t>Marchtrenk</w:t>
      </w:r>
      <w:proofErr w:type="spellEnd"/>
      <w:r w:rsidR="004A2986" w:rsidRPr="005835DC">
        <w:rPr>
          <w:rFonts w:ascii="Arial" w:hAnsi="Arial" w:cs="Arial"/>
          <w:sz w:val="20"/>
          <w:szCs w:val="20"/>
          <w:lang w:val="en-GB"/>
        </w:rPr>
        <w:t>, Austria</w:t>
      </w:r>
    </w:p>
    <w:p w14:paraId="2A6B0068" w14:textId="2295877D"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 +43</w:t>
      </w:r>
      <w:r w:rsidR="00FA31AE">
        <w:rPr>
          <w:rFonts w:ascii="Arial" w:hAnsi="Arial" w:cs="Arial"/>
          <w:sz w:val="20"/>
          <w:szCs w:val="20"/>
          <w:lang w:val="en-GB"/>
        </w:rPr>
        <w:t>.</w:t>
      </w:r>
      <w:r w:rsidR="00920B60">
        <w:rPr>
          <w:rFonts w:ascii="Arial" w:hAnsi="Arial" w:cs="Arial"/>
          <w:sz w:val="20"/>
          <w:szCs w:val="20"/>
          <w:lang w:val="en-GB"/>
        </w:rPr>
        <w:t>50</w:t>
      </w:r>
      <w:r w:rsidR="00FA31AE">
        <w:rPr>
          <w:rFonts w:ascii="Arial" w:hAnsi="Arial" w:cs="Arial"/>
          <w:sz w:val="20"/>
          <w:szCs w:val="20"/>
          <w:lang w:val="en-GB"/>
        </w:rPr>
        <w:t>.</w:t>
      </w:r>
      <w:r w:rsidR="00920B60">
        <w:rPr>
          <w:rFonts w:ascii="Arial" w:hAnsi="Arial" w:cs="Arial"/>
          <w:sz w:val="20"/>
          <w:szCs w:val="20"/>
          <w:lang w:val="en-GB"/>
        </w:rPr>
        <w:t>486</w:t>
      </w:r>
    </w:p>
    <w:p w14:paraId="65FB6008" w14:textId="38F87431"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F: +43</w:t>
      </w:r>
      <w:r w:rsidR="00FA31AE">
        <w:rPr>
          <w:rFonts w:ascii="Arial" w:hAnsi="Arial" w:cs="Arial"/>
          <w:sz w:val="20"/>
          <w:szCs w:val="20"/>
          <w:lang w:val="en-GB"/>
        </w:rPr>
        <w:t>.</w:t>
      </w:r>
      <w:r w:rsidR="00920B60">
        <w:rPr>
          <w:rFonts w:ascii="Arial" w:hAnsi="Arial" w:cs="Arial"/>
          <w:sz w:val="20"/>
          <w:szCs w:val="20"/>
          <w:lang w:val="en-GB"/>
        </w:rPr>
        <w:t>50</w:t>
      </w:r>
      <w:r w:rsidR="00FA31AE">
        <w:rPr>
          <w:rFonts w:ascii="Arial" w:hAnsi="Arial" w:cs="Arial"/>
          <w:sz w:val="20"/>
          <w:szCs w:val="20"/>
          <w:lang w:val="en-GB"/>
        </w:rPr>
        <w:t>.</w:t>
      </w:r>
      <w:r w:rsidR="00920B60">
        <w:rPr>
          <w:rFonts w:ascii="Arial" w:hAnsi="Arial" w:cs="Arial"/>
          <w:sz w:val="20"/>
          <w:szCs w:val="20"/>
          <w:lang w:val="en-GB"/>
        </w:rPr>
        <w:t>486</w:t>
      </w:r>
      <w:r w:rsidR="00FA31AE">
        <w:rPr>
          <w:rFonts w:ascii="Arial" w:hAnsi="Arial" w:cs="Arial"/>
          <w:sz w:val="20"/>
          <w:szCs w:val="20"/>
          <w:lang w:val="en-GB"/>
        </w:rPr>
        <w:t>.</w:t>
      </w:r>
      <w:r w:rsidR="00920B60">
        <w:rPr>
          <w:rFonts w:ascii="Arial" w:hAnsi="Arial" w:cs="Arial"/>
          <w:sz w:val="20"/>
          <w:szCs w:val="20"/>
          <w:lang w:val="en-GB"/>
        </w:rPr>
        <w:t>73735</w:t>
      </w:r>
    </w:p>
    <w:p w14:paraId="77A01355" w14:textId="77777777" w:rsidR="004A2986" w:rsidRPr="005835DC" w:rsidRDefault="004A2986" w:rsidP="00624C8E">
      <w:pPr>
        <w:spacing w:after="0" w:line="240" w:lineRule="auto"/>
        <w:ind w:right="1837"/>
        <w:rPr>
          <w:rFonts w:ascii="Arial" w:hAnsi="Arial" w:cs="Arial"/>
          <w:sz w:val="20"/>
          <w:szCs w:val="20"/>
          <w:lang w:val="en-GB"/>
        </w:rPr>
      </w:pPr>
      <w:proofErr w:type="gramStart"/>
      <w:r w:rsidRPr="005835DC">
        <w:rPr>
          <w:rFonts w:ascii="Arial" w:hAnsi="Arial" w:cs="Arial"/>
          <w:sz w:val="20"/>
          <w:szCs w:val="20"/>
          <w:lang w:val="en-GB"/>
        </w:rPr>
        <w:t>e-mail</w:t>
      </w:r>
      <w:proofErr w:type="gramEnd"/>
      <w:r w:rsidRPr="005835DC">
        <w:rPr>
          <w:rFonts w:ascii="Arial" w:hAnsi="Arial" w:cs="Arial"/>
          <w:sz w:val="20"/>
          <w:szCs w:val="20"/>
          <w:lang w:val="en-GB"/>
        </w:rPr>
        <w:t>: tgw@tgw-group.com</w:t>
      </w:r>
    </w:p>
    <w:p w14:paraId="53128A74" w14:textId="77777777" w:rsidR="004A2986" w:rsidRPr="005835DC" w:rsidRDefault="004A2986" w:rsidP="00624C8E">
      <w:pPr>
        <w:spacing w:after="0" w:line="240" w:lineRule="auto"/>
        <w:ind w:right="1837"/>
        <w:rPr>
          <w:rFonts w:ascii="Arial" w:hAnsi="Arial" w:cs="Arial"/>
          <w:sz w:val="20"/>
          <w:szCs w:val="20"/>
          <w:lang w:val="en-GB"/>
        </w:rPr>
      </w:pPr>
    </w:p>
    <w:p w14:paraId="0956779C" w14:textId="77777777" w:rsidR="00877E00" w:rsidRPr="005835DC" w:rsidRDefault="00877E00" w:rsidP="00624C8E">
      <w:pPr>
        <w:spacing w:after="0" w:line="240" w:lineRule="auto"/>
        <w:ind w:right="1837"/>
        <w:rPr>
          <w:rFonts w:ascii="Arial" w:hAnsi="Arial" w:cs="Arial"/>
          <w:sz w:val="20"/>
          <w:szCs w:val="20"/>
          <w:lang w:val="en-GB"/>
        </w:rPr>
      </w:pPr>
    </w:p>
    <w:p w14:paraId="55374BA0" w14:textId="77777777" w:rsidR="00DE08D5" w:rsidRPr="005835DC" w:rsidRDefault="00DE08D5" w:rsidP="00624C8E">
      <w:pPr>
        <w:spacing w:after="0" w:line="240" w:lineRule="auto"/>
        <w:ind w:right="1837"/>
        <w:rPr>
          <w:rFonts w:ascii="Arial" w:hAnsi="Arial" w:cs="Arial"/>
          <w:sz w:val="20"/>
          <w:szCs w:val="20"/>
          <w:lang w:val="en-GB"/>
        </w:rPr>
      </w:pPr>
    </w:p>
    <w:p w14:paraId="455D1C8E" w14:textId="77777777" w:rsidR="00877E00" w:rsidRPr="005835DC" w:rsidRDefault="00877E00" w:rsidP="00624C8E">
      <w:pPr>
        <w:spacing w:after="0" w:line="240" w:lineRule="auto"/>
        <w:ind w:right="1837"/>
        <w:rPr>
          <w:rFonts w:ascii="Arial" w:hAnsi="Arial" w:cs="Arial"/>
          <w:sz w:val="20"/>
          <w:szCs w:val="20"/>
          <w:lang w:val="en-GB"/>
        </w:rPr>
      </w:pPr>
    </w:p>
    <w:p w14:paraId="201D4EDA" w14:textId="77777777" w:rsidR="004A2986" w:rsidRPr="005835DC" w:rsidRDefault="004A2986" w:rsidP="00624C8E">
      <w:pPr>
        <w:spacing w:after="0" w:line="240" w:lineRule="auto"/>
        <w:ind w:right="701"/>
        <w:rPr>
          <w:rFonts w:ascii="Arial" w:hAnsi="Arial" w:cs="Arial"/>
          <w:b/>
          <w:sz w:val="20"/>
          <w:szCs w:val="20"/>
          <w:lang w:val="en-GB"/>
        </w:rPr>
      </w:pPr>
      <w:r w:rsidRPr="005835DC">
        <w:rPr>
          <w:rFonts w:ascii="Arial" w:hAnsi="Arial" w:cs="Arial"/>
          <w:b/>
          <w:sz w:val="20"/>
          <w:szCs w:val="20"/>
          <w:lang w:val="en-GB"/>
        </w:rPr>
        <w:lastRenderedPageBreak/>
        <w:t>Press contact:</w:t>
      </w:r>
    </w:p>
    <w:p w14:paraId="1F66BDD1"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Martin Kirchmayr</w:t>
      </w:r>
    </w:p>
    <w:p w14:paraId="438CAC61"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Marketing &amp; Communication Manager</w:t>
      </w:r>
    </w:p>
    <w:p w14:paraId="06BDDA96" w14:textId="5180A2E6" w:rsidR="004A2986" w:rsidRPr="005835DC" w:rsidRDefault="00FA31AE" w:rsidP="00624C8E">
      <w:pPr>
        <w:spacing w:after="0" w:line="240" w:lineRule="auto"/>
        <w:ind w:right="701"/>
        <w:rPr>
          <w:rFonts w:ascii="Arial" w:hAnsi="Arial" w:cs="Arial"/>
          <w:sz w:val="20"/>
          <w:szCs w:val="20"/>
          <w:lang w:val="en-GB"/>
        </w:rPr>
      </w:pPr>
      <w:r>
        <w:rPr>
          <w:rFonts w:ascii="Arial" w:hAnsi="Arial" w:cs="Arial"/>
          <w:sz w:val="20"/>
          <w:szCs w:val="20"/>
          <w:lang w:val="en-GB"/>
        </w:rPr>
        <w:t>T: +43.50.486.1382</w:t>
      </w:r>
    </w:p>
    <w:p w14:paraId="3C775BB3"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 +43.664.8187423</w:t>
      </w:r>
    </w:p>
    <w:p w14:paraId="4A05A623" w14:textId="77777777" w:rsidR="004A2986" w:rsidRPr="005835DC" w:rsidRDefault="00302C02" w:rsidP="00537D15">
      <w:pPr>
        <w:spacing w:after="0" w:line="240" w:lineRule="auto"/>
        <w:ind w:right="701"/>
        <w:rPr>
          <w:rFonts w:ascii="Arial" w:hAnsi="Arial" w:cs="Arial"/>
          <w:sz w:val="20"/>
          <w:szCs w:val="20"/>
          <w:lang w:val="en-GB"/>
        </w:rPr>
      </w:pPr>
      <w:r w:rsidRPr="005835DC">
        <w:rPr>
          <w:rFonts w:ascii="Arial" w:hAnsi="Arial" w:cs="Arial"/>
          <w:sz w:val="20"/>
          <w:szCs w:val="20"/>
          <w:lang w:val="en-GB"/>
        </w:rPr>
        <w:t>martin.kirchmayr@tgw-group.com</w:t>
      </w:r>
    </w:p>
    <w:p w14:paraId="55C36AD3" w14:textId="77777777" w:rsidR="00302C02" w:rsidRPr="005835DC" w:rsidRDefault="00302C02" w:rsidP="00537D15">
      <w:pPr>
        <w:spacing w:after="0" w:line="240" w:lineRule="auto"/>
        <w:ind w:right="701"/>
        <w:rPr>
          <w:rFonts w:ascii="Arial" w:hAnsi="Arial" w:cs="Arial"/>
          <w:sz w:val="20"/>
          <w:szCs w:val="20"/>
          <w:lang w:val="en-GB"/>
        </w:rPr>
      </w:pPr>
    </w:p>
    <w:p w14:paraId="44E5FFE3" w14:textId="77777777" w:rsidR="00302C02" w:rsidRPr="005835DC" w:rsidRDefault="00302C02" w:rsidP="00537D15">
      <w:pPr>
        <w:spacing w:after="0" w:line="240" w:lineRule="auto"/>
        <w:ind w:right="701"/>
        <w:rPr>
          <w:rFonts w:ascii="Arial" w:hAnsi="Arial" w:cs="Arial"/>
          <w:sz w:val="20"/>
          <w:szCs w:val="20"/>
          <w:lang w:val="en-GB"/>
        </w:rPr>
      </w:pPr>
    </w:p>
    <w:p w14:paraId="46967C22"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Alexander Tahedl</w:t>
      </w:r>
    </w:p>
    <w:p w14:paraId="162507EF"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Marketing Specialist</w:t>
      </w:r>
    </w:p>
    <w:p w14:paraId="25AE1EAA" w14:textId="726C4FA4"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T: +43.</w:t>
      </w:r>
      <w:r w:rsidR="00FA31AE">
        <w:rPr>
          <w:rFonts w:ascii="Arial" w:hAnsi="Arial" w:cs="Arial"/>
          <w:sz w:val="20"/>
          <w:szCs w:val="20"/>
          <w:lang w:val="en-GB"/>
        </w:rPr>
        <w:t xml:space="preserve">50.486.2267es </w:t>
      </w:r>
    </w:p>
    <w:p w14:paraId="23DB1422"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alexander.tahedl@tgw-group.com</w:t>
      </w:r>
    </w:p>
    <w:p w14:paraId="26A034EB" w14:textId="77777777" w:rsidR="00302C02" w:rsidRPr="005835DC" w:rsidRDefault="00302C02" w:rsidP="00537D15">
      <w:pPr>
        <w:spacing w:after="0" w:line="240" w:lineRule="auto"/>
        <w:ind w:right="701"/>
        <w:rPr>
          <w:rFonts w:ascii="Arial" w:hAnsi="Arial" w:cs="Arial"/>
          <w:sz w:val="20"/>
          <w:szCs w:val="20"/>
          <w:lang w:val="en-GB"/>
        </w:rPr>
      </w:pPr>
    </w:p>
    <w:sectPr w:rsidR="00302C02" w:rsidRPr="005835D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4783" w14:textId="77777777" w:rsidR="00F0669C" w:rsidRDefault="00F0669C" w:rsidP="00B75AB0">
      <w:pPr>
        <w:spacing w:after="0" w:line="240" w:lineRule="auto"/>
      </w:pPr>
      <w:r>
        <w:separator/>
      </w:r>
    </w:p>
  </w:endnote>
  <w:endnote w:type="continuationSeparator" w:id="0">
    <w:p w14:paraId="1AD48D06" w14:textId="77777777" w:rsidR="00F0669C" w:rsidRDefault="00F0669C" w:rsidP="00B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E725" w14:textId="77777777" w:rsidR="00F0669C" w:rsidRDefault="00F0669C" w:rsidP="00B75AB0">
      <w:pPr>
        <w:spacing w:after="0" w:line="240" w:lineRule="auto"/>
      </w:pPr>
      <w:r>
        <w:separator/>
      </w:r>
    </w:p>
  </w:footnote>
  <w:footnote w:type="continuationSeparator" w:id="0">
    <w:p w14:paraId="0FFC6243" w14:textId="77777777" w:rsidR="00F0669C" w:rsidRDefault="00F0669C" w:rsidP="00B7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3DD0" w14:textId="77777777" w:rsidR="00A13FF7" w:rsidRDefault="00A13FF7" w:rsidP="00A13FF7">
    <w:pPr>
      <w:tabs>
        <w:tab w:val="center" w:pos="4536"/>
        <w:tab w:val="right" w:pos="9072"/>
      </w:tabs>
      <w:spacing w:after="0" w:line="240" w:lineRule="auto"/>
      <w:rPr>
        <w:rFonts w:ascii="Arial" w:eastAsia="Calibri" w:hAnsi="Arial" w:cs="Times New Roman"/>
        <w:noProof/>
        <w:color w:val="C00418"/>
        <w:sz w:val="48"/>
        <w:lang w:eastAsia="zh-CN"/>
      </w:rPr>
    </w:pPr>
    <w:r w:rsidRPr="00A13FF7">
      <w:rPr>
        <w:rFonts w:ascii="Arial" w:eastAsia="Calibri" w:hAnsi="Arial" w:cs="Times New Roman"/>
        <w:noProof/>
        <w:color w:val="C00418"/>
        <w:sz w:val="48"/>
      </w:rPr>
      <w:drawing>
        <wp:anchor distT="0" distB="0" distL="114300" distR="114300" simplePos="0" relativeHeight="251659264" behindDoc="0" locked="0" layoutInCell="1" allowOverlap="1" wp14:anchorId="082456CF" wp14:editId="75230B34">
          <wp:simplePos x="0" y="0"/>
          <wp:positionH relativeFrom="margin">
            <wp:posOffset>4274185</wp:posOffset>
          </wp:positionH>
          <wp:positionV relativeFrom="topMargin">
            <wp:posOffset>773026</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p>
  <w:p w14:paraId="56B803FE" w14:textId="63273557" w:rsidR="00A13FF7" w:rsidRPr="00A13FF7" w:rsidRDefault="00F02AFE" w:rsidP="00A13FF7">
    <w:pPr>
      <w:tabs>
        <w:tab w:val="center" w:pos="4536"/>
        <w:tab w:val="right" w:pos="9072"/>
      </w:tabs>
      <w:spacing w:after="0" w:line="240" w:lineRule="auto"/>
      <w:rPr>
        <w:rFonts w:ascii="Arial" w:eastAsia="Calibri" w:hAnsi="Arial" w:cs="Times New Roman"/>
        <w:noProof/>
        <w:color w:val="C00418"/>
        <w:sz w:val="48"/>
        <w:lang w:eastAsia="zh-CN"/>
      </w:rPr>
    </w:pPr>
    <w:r>
      <w:rPr>
        <w:rFonts w:ascii="Arial" w:eastAsia="Calibri" w:hAnsi="Arial" w:cs="Times New Roman"/>
        <w:noProof/>
        <w:color w:val="C00418"/>
        <w:sz w:val="48"/>
      </w:rPr>
      <w:t>Article de presse</w:t>
    </w:r>
  </w:p>
  <w:p w14:paraId="6C7E0049" w14:textId="77777777" w:rsidR="00A13FF7" w:rsidRDefault="00A13F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B8"/>
    <w:multiLevelType w:val="hybridMultilevel"/>
    <w:tmpl w:val="B21458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BF4FCA"/>
    <w:multiLevelType w:val="hybridMultilevel"/>
    <w:tmpl w:val="756C1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CC7687"/>
    <w:multiLevelType w:val="hybridMultilevel"/>
    <w:tmpl w:val="95F452CC"/>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5A748D"/>
    <w:multiLevelType w:val="hybridMultilevel"/>
    <w:tmpl w:val="224AF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0D6C52"/>
    <w:multiLevelType w:val="hybridMultilevel"/>
    <w:tmpl w:val="7BE0CA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2F6E08"/>
    <w:multiLevelType w:val="hybridMultilevel"/>
    <w:tmpl w:val="FEDA8FCE"/>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3A26B6"/>
    <w:multiLevelType w:val="hybridMultilevel"/>
    <w:tmpl w:val="AE708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6E6B30"/>
    <w:multiLevelType w:val="hybridMultilevel"/>
    <w:tmpl w:val="A71EC1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5F1462D"/>
    <w:multiLevelType w:val="hybridMultilevel"/>
    <w:tmpl w:val="EF542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3B67B55"/>
    <w:multiLevelType w:val="hybridMultilevel"/>
    <w:tmpl w:val="9A7630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CF"/>
    <w:rsid w:val="00001BA8"/>
    <w:rsid w:val="00007B59"/>
    <w:rsid w:val="0001267D"/>
    <w:rsid w:val="000229AC"/>
    <w:rsid w:val="00026D38"/>
    <w:rsid w:val="00031F4C"/>
    <w:rsid w:val="00033B1B"/>
    <w:rsid w:val="00034BCF"/>
    <w:rsid w:val="0003758E"/>
    <w:rsid w:val="0003799B"/>
    <w:rsid w:val="00037CDD"/>
    <w:rsid w:val="00041D29"/>
    <w:rsid w:val="000439C6"/>
    <w:rsid w:val="00047956"/>
    <w:rsid w:val="00047FBC"/>
    <w:rsid w:val="0005239B"/>
    <w:rsid w:val="00053433"/>
    <w:rsid w:val="00056AFF"/>
    <w:rsid w:val="00057D86"/>
    <w:rsid w:val="000628DF"/>
    <w:rsid w:val="000643B2"/>
    <w:rsid w:val="00065A99"/>
    <w:rsid w:val="000667D9"/>
    <w:rsid w:val="00066980"/>
    <w:rsid w:val="00067412"/>
    <w:rsid w:val="000677EE"/>
    <w:rsid w:val="00073603"/>
    <w:rsid w:val="000757EA"/>
    <w:rsid w:val="00075FC1"/>
    <w:rsid w:val="00077E90"/>
    <w:rsid w:val="00080EA2"/>
    <w:rsid w:val="00082C01"/>
    <w:rsid w:val="000851CB"/>
    <w:rsid w:val="00090541"/>
    <w:rsid w:val="00092992"/>
    <w:rsid w:val="000949AC"/>
    <w:rsid w:val="00094A9C"/>
    <w:rsid w:val="000A023C"/>
    <w:rsid w:val="000A05A9"/>
    <w:rsid w:val="000A1CC8"/>
    <w:rsid w:val="000A26BB"/>
    <w:rsid w:val="000A5DD4"/>
    <w:rsid w:val="000B0A71"/>
    <w:rsid w:val="000B1656"/>
    <w:rsid w:val="000B27CB"/>
    <w:rsid w:val="000B345E"/>
    <w:rsid w:val="000B3E55"/>
    <w:rsid w:val="000B5A00"/>
    <w:rsid w:val="000C0540"/>
    <w:rsid w:val="000C301F"/>
    <w:rsid w:val="000C4B09"/>
    <w:rsid w:val="000D1688"/>
    <w:rsid w:val="000D1B43"/>
    <w:rsid w:val="000D2680"/>
    <w:rsid w:val="000D6292"/>
    <w:rsid w:val="000D768E"/>
    <w:rsid w:val="000D7895"/>
    <w:rsid w:val="000D7B0B"/>
    <w:rsid w:val="000E1DBE"/>
    <w:rsid w:val="000E4578"/>
    <w:rsid w:val="000E4E3A"/>
    <w:rsid w:val="000E4EC4"/>
    <w:rsid w:val="000F08F5"/>
    <w:rsid w:val="000F09F8"/>
    <w:rsid w:val="000F3639"/>
    <w:rsid w:val="000F5E9A"/>
    <w:rsid w:val="000F6C7C"/>
    <w:rsid w:val="000F7A97"/>
    <w:rsid w:val="00100406"/>
    <w:rsid w:val="0010285F"/>
    <w:rsid w:val="00103E33"/>
    <w:rsid w:val="00104D7C"/>
    <w:rsid w:val="001070E8"/>
    <w:rsid w:val="00107252"/>
    <w:rsid w:val="00111F3F"/>
    <w:rsid w:val="00112C22"/>
    <w:rsid w:val="001138A4"/>
    <w:rsid w:val="001150E8"/>
    <w:rsid w:val="001161BF"/>
    <w:rsid w:val="00117529"/>
    <w:rsid w:val="00120A2C"/>
    <w:rsid w:val="001216D3"/>
    <w:rsid w:val="00121735"/>
    <w:rsid w:val="001230E6"/>
    <w:rsid w:val="0012486A"/>
    <w:rsid w:val="001254BF"/>
    <w:rsid w:val="001255B0"/>
    <w:rsid w:val="0012644D"/>
    <w:rsid w:val="0013564C"/>
    <w:rsid w:val="00136A5A"/>
    <w:rsid w:val="00136A78"/>
    <w:rsid w:val="00137FBA"/>
    <w:rsid w:val="00143A1C"/>
    <w:rsid w:val="00147B85"/>
    <w:rsid w:val="001503B4"/>
    <w:rsid w:val="0015048C"/>
    <w:rsid w:val="00152925"/>
    <w:rsid w:val="00155E36"/>
    <w:rsid w:val="00156511"/>
    <w:rsid w:val="0016116B"/>
    <w:rsid w:val="00161484"/>
    <w:rsid w:val="001623F1"/>
    <w:rsid w:val="0016266B"/>
    <w:rsid w:val="001629D4"/>
    <w:rsid w:val="00163AA5"/>
    <w:rsid w:val="00167057"/>
    <w:rsid w:val="001679E3"/>
    <w:rsid w:val="001710D0"/>
    <w:rsid w:val="00171D09"/>
    <w:rsid w:val="00174EAD"/>
    <w:rsid w:val="001805A6"/>
    <w:rsid w:val="001807C7"/>
    <w:rsid w:val="00181295"/>
    <w:rsid w:val="0018237B"/>
    <w:rsid w:val="001848D6"/>
    <w:rsid w:val="00184CBF"/>
    <w:rsid w:val="00184F8F"/>
    <w:rsid w:val="00185C24"/>
    <w:rsid w:val="00187331"/>
    <w:rsid w:val="00190EDE"/>
    <w:rsid w:val="00191149"/>
    <w:rsid w:val="00194066"/>
    <w:rsid w:val="001A1F1C"/>
    <w:rsid w:val="001A7CD7"/>
    <w:rsid w:val="001B1225"/>
    <w:rsid w:val="001B1570"/>
    <w:rsid w:val="001B29F1"/>
    <w:rsid w:val="001C38F7"/>
    <w:rsid w:val="001C5DDB"/>
    <w:rsid w:val="001D1E3E"/>
    <w:rsid w:val="001D286D"/>
    <w:rsid w:val="001D28F3"/>
    <w:rsid w:val="001D4FC4"/>
    <w:rsid w:val="001D6443"/>
    <w:rsid w:val="001E12CF"/>
    <w:rsid w:val="001E18E0"/>
    <w:rsid w:val="001E1E69"/>
    <w:rsid w:val="001E2EF5"/>
    <w:rsid w:val="001E41DC"/>
    <w:rsid w:val="001E5EAC"/>
    <w:rsid w:val="001E764C"/>
    <w:rsid w:val="001F183E"/>
    <w:rsid w:val="001F2B43"/>
    <w:rsid w:val="001F2FB5"/>
    <w:rsid w:val="001F39E7"/>
    <w:rsid w:val="001F3B70"/>
    <w:rsid w:val="001F5D86"/>
    <w:rsid w:val="001F648A"/>
    <w:rsid w:val="00202EA2"/>
    <w:rsid w:val="00214235"/>
    <w:rsid w:val="0021683E"/>
    <w:rsid w:val="0021713C"/>
    <w:rsid w:val="002200A5"/>
    <w:rsid w:val="00224F49"/>
    <w:rsid w:val="002254CA"/>
    <w:rsid w:val="00226F61"/>
    <w:rsid w:val="00231E8B"/>
    <w:rsid w:val="00233E71"/>
    <w:rsid w:val="00234A0D"/>
    <w:rsid w:val="002358FF"/>
    <w:rsid w:val="00240658"/>
    <w:rsid w:val="002415BE"/>
    <w:rsid w:val="00241701"/>
    <w:rsid w:val="002428E0"/>
    <w:rsid w:val="0024425E"/>
    <w:rsid w:val="00245236"/>
    <w:rsid w:val="002510D7"/>
    <w:rsid w:val="002602FC"/>
    <w:rsid w:val="002644CF"/>
    <w:rsid w:val="00266C9E"/>
    <w:rsid w:val="0026702A"/>
    <w:rsid w:val="00270ECD"/>
    <w:rsid w:val="002710B6"/>
    <w:rsid w:val="0027169A"/>
    <w:rsid w:val="0027487E"/>
    <w:rsid w:val="00277CFA"/>
    <w:rsid w:val="0028218E"/>
    <w:rsid w:val="002833C9"/>
    <w:rsid w:val="00285FB5"/>
    <w:rsid w:val="00297BEE"/>
    <w:rsid w:val="002A337D"/>
    <w:rsid w:val="002A3B5A"/>
    <w:rsid w:val="002A645B"/>
    <w:rsid w:val="002A6F06"/>
    <w:rsid w:val="002B3E93"/>
    <w:rsid w:val="002C1BA1"/>
    <w:rsid w:val="002C28E2"/>
    <w:rsid w:val="002C3785"/>
    <w:rsid w:val="002C6204"/>
    <w:rsid w:val="002D404F"/>
    <w:rsid w:val="002E3CA9"/>
    <w:rsid w:val="002F2A67"/>
    <w:rsid w:val="00301544"/>
    <w:rsid w:val="00301B73"/>
    <w:rsid w:val="00302C02"/>
    <w:rsid w:val="00303E9A"/>
    <w:rsid w:val="00304B2E"/>
    <w:rsid w:val="0031307A"/>
    <w:rsid w:val="00315BB9"/>
    <w:rsid w:val="00316365"/>
    <w:rsid w:val="0032033F"/>
    <w:rsid w:val="003208AD"/>
    <w:rsid w:val="00324C88"/>
    <w:rsid w:val="00325B66"/>
    <w:rsid w:val="00327AC1"/>
    <w:rsid w:val="00330CA8"/>
    <w:rsid w:val="00332587"/>
    <w:rsid w:val="00335B6E"/>
    <w:rsid w:val="00337C8E"/>
    <w:rsid w:val="00337CCB"/>
    <w:rsid w:val="003445FB"/>
    <w:rsid w:val="003477C1"/>
    <w:rsid w:val="00350025"/>
    <w:rsid w:val="00355B39"/>
    <w:rsid w:val="00360665"/>
    <w:rsid w:val="003611E7"/>
    <w:rsid w:val="00364B73"/>
    <w:rsid w:val="00366691"/>
    <w:rsid w:val="003678E2"/>
    <w:rsid w:val="00367DCD"/>
    <w:rsid w:val="003722B2"/>
    <w:rsid w:val="00372348"/>
    <w:rsid w:val="00374ECC"/>
    <w:rsid w:val="0038020D"/>
    <w:rsid w:val="00380D5C"/>
    <w:rsid w:val="0038346F"/>
    <w:rsid w:val="00384604"/>
    <w:rsid w:val="00386A0E"/>
    <w:rsid w:val="00386D73"/>
    <w:rsid w:val="00390A0C"/>
    <w:rsid w:val="00390E2B"/>
    <w:rsid w:val="003920F0"/>
    <w:rsid w:val="00394A2D"/>
    <w:rsid w:val="003973B2"/>
    <w:rsid w:val="00397B31"/>
    <w:rsid w:val="00397BDC"/>
    <w:rsid w:val="003A0186"/>
    <w:rsid w:val="003A3FC5"/>
    <w:rsid w:val="003A4DFD"/>
    <w:rsid w:val="003A6AD2"/>
    <w:rsid w:val="003A74F5"/>
    <w:rsid w:val="003B13B3"/>
    <w:rsid w:val="003B2D2B"/>
    <w:rsid w:val="003B776B"/>
    <w:rsid w:val="003B7C71"/>
    <w:rsid w:val="003C03E1"/>
    <w:rsid w:val="003C0C8A"/>
    <w:rsid w:val="003C35BD"/>
    <w:rsid w:val="003C51FD"/>
    <w:rsid w:val="003C5B86"/>
    <w:rsid w:val="003D0D59"/>
    <w:rsid w:val="003D241D"/>
    <w:rsid w:val="003D2746"/>
    <w:rsid w:val="003D36E8"/>
    <w:rsid w:val="003E1D8A"/>
    <w:rsid w:val="003E39EF"/>
    <w:rsid w:val="003F3B9D"/>
    <w:rsid w:val="003F3D73"/>
    <w:rsid w:val="004021F8"/>
    <w:rsid w:val="00403998"/>
    <w:rsid w:val="00403D3B"/>
    <w:rsid w:val="004103E8"/>
    <w:rsid w:val="004134D9"/>
    <w:rsid w:val="00414022"/>
    <w:rsid w:val="004206E9"/>
    <w:rsid w:val="00422667"/>
    <w:rsid w:val="00423E45"/>
    <w:rsid w:val="0042505F"/>
    <w:rsid w:val="004302E5"/>
    <w:rsid w:val="004304EC"/>
    <w:rsid w:val="0043095C"/>
    <w:rsid w:val="004330F8"/>
    <w:rsid w:val="00433795"/>
    <w:rsid w:val="00436861"/>
    <w:rsid w:val="00440FF1"/>
    <w:rsid w:val="00442BF3"/>
    <w:rsid w:val="0044389A"/>
    <w:rsid w:val="0044539A"/>
    <w:rsid w:val="00451B71"/>
    <w:rsid w:val="004569E4"/>
    <w:rsid w:val="00456F11"/>
    <w:rsid w:val="00467079"/>
    <w:rsid w:val="00470670"/>
    <w:rsid w:val="00471B8C"/>
    <w:rsid w:val="004755C4"/>
    <w:rsid w:val="004805F9"/>
    <w:rsid w:val="0048355E"/>
    <w:rsid w:val="004849CD"/>
    <w:rsid w:val="00485864"/>
    <w:rsid w:val="004878D9"/>
    <w:rsid w:val="004949C5"/>
    <w:rsid w:val="00495896"/>
    <w:rsid w:val="00496451"/>
    <w:rsid w:val="00497203"/>
    <w:rsid w:val="00497B1A"/>
    <w:rsid w:val="00497F87"/>
    <w:rsid w:val="004A2986"/>
    <w:rsid w:val="004A331E"/>
    <w:rsid w:val="004A3E6E"/>
    <w:rsid w:val="004A4338"/>
    <w:rsid w:val="004A5F35"/>
    <w:rsid w:val="004B224A"/>
    <w:rsid w:val="004B225B"/>
    <w:rsid w:val="004B22B9"/>
    <w:rsid w:val="004B6561"/>
    <w:rsid w:val="004B6C0F"/>
    <w:rsid w:val="004C005F"/>
    <w:rsid w:val="004C1983"/>
    <w:rsid w:val="004C2642"/>
    <w:rsid w:val="004C39E3"/>
    <w:rsid w:val="004C5F74"/>
    <w:rsid w:val="004C667B"/>
    <w:rsid w:val="004C77B5"/>
    <w:rsid w:val="004D638F"/>
    <w:rsid w:val="004E0474"/>
    <w:rsid w:val="004E0990"/>
    <w:rsid w:val="004E61D0"/>
    <w:rsid w:val="004E61E2"/>
    <w:rsid w:val="004F12EC"/>
    <w:rsid w:val="004F3366"/>
    <w:rsid w:val="004F36F4"/>
    <w:rsid w:val="004F3AA9"/>
    <w:rsid w:val="004F5FA9"/>
    <w:rsid w:val="004F6149"/>
    <w:rsid w:val="004F703E"/>
    <w:rsid w:val="004F79E5"/>
    <w:rsid w:val="005010E1"/>
    <w:rsid w:val="0050359D"/>
    <w:rsid w:val="00505D98"/>
    <w:rsid w:val="005072E5"/>
    <w:rsid w:val="00511BD9"/>
    <w:rsid w:val="00512AE1"/>
    <w:rsid w:val="005157B6"/>
    <w:rsid w:val="005161ED"/>
    <w:rsid w:val="0052417E"/>
    <w:rsid w:val="005243F7"/>
    <w:rsid w:val="00534744"/>
    <w:rsid w:val="00535F3E"/>
    <w:rsid w:val="00536055"/>
    <w:rsid w:val="00537366"/>
    <w:rsid w:val="00537D15"/>
    <w:rsid w:val="0054034A"/>
    <w:rsid w:val="005404C5"/>
    <w:rsid w:val="00540A07"/>
    <w:rsid w:val="005417AF"/>
    <w:rsid w:val="00546052"/>
    <w:rsid w:val="00562905"/>
    <w:rsid w:val="00565364"/>
    <w:rsid w:val="005659BD"/>
    <w:rsid w:val="00565DEE"/>
    <w:rsid w:val="0056780D"/>
    <w:rsid w:val="00567B46"/>
    <w:rsid w:val="00572E39"/>
    <w:rsid w:val="00573114"/>
    <w:rsid w:val="00581907"/>
    <w:rsid w:val="005821ED"/>
    <w:rsid w:val="005829B8"/>
    <w:rsid w:val="00583284"/>
    <w:rsid w:val="005835DC"/>
    <w:rsid w:val="00583DBB"/>
    <w:rsid w:val="00587C4A"/>
    <w:rsid w:val="005905F8"/>
    <w:rsid w:val="00593CF2"/>
    <w:rsid w:val="005B121B"/>
    <w:rsid w:val="005B406C"/>
    <w:rsid w:val="005B43CC"/>
    <w:rsid w:val="005B4E9E"/>
    <w:rsid w:val="005B5985"/>
    <w:rsid w:val="005B61CE"/>
    <w:rsid w:val="005C04F4"/>
    <w:rsid w:val="005C1F10"/>
    <w:rsid w:val="005C29D4"/>
    <w:rsid w:val="005C4F4B"/>
    <w:rsid w:val="005D220D"/>
    <w:rsid w:val="005D3F2F"/>
    <w:rsid w:val="005D6BFC"/>
    <w:rsid w:val="005D6F8A"/>
    <w:rsid w:val="005D7B11"/>
    <w:rsid w:val="005E3A1A"/>
    <w:rsid w:val="005E7DD9"/>
    <w:rsid w:val="005F4A92"/>
    <w:rsid w:val="00601069"/>
    <w:rsid w:val="0060412B"/>
    <w:rsid w:val="006050B9"/>
    <w:rsid w:val="00610A13"/>
    <w:rsid w:val="006130E8"/>
    <w:rsid w:val="00613C5C"/>
    <w:rsid w:val="0061435B"/>
    <w:rsid w:val="00616332"/>
    <w:rsid w:val="0062080D"/>
    <w:rsid w:val="00620B9F"/>
    <w:rsid w:val="00621A43"/>
    <w:rsid w:val="006230AF"/>
    <w:rsid w:val="00623F56"/>
    <w:rsid w:val="00624C8E"/>
    <w:rsid w:val="00626C43"/>
    <w:rsid w:val="00635F38"/>
    <w:rsid w:val="0063679B"/>
    <w:rsid w:val="00636CA5"/>
    <w:rsid w:val="00641709"/>
    <w:rsid w:val="00644151"/>
    <w:rsid w:val="0064416C"/>
    <w:rsid w:val="00651347"/>
    <w:rsid w:val="00651D8E"/>
    <w:rsid w:val="00652774"/>
    <w:rsid w:val="00654815"/>
    <w:rsid w:val="006551CE"/>
    <w:rsid w:val="00655CC3"/>
    <w:rsid w:val="00655DD0"/>
    <w:rsid w:val="00661AA8"/>
    <w:rsid w:val="00662DA1"/>
    <w:rsid w:val="00662EFE"/>
    <w:rsid w:val="00662F95"/>
    <w:rsid w:val="0066407D"/>
    <w:rsid w:val="0066441E"/>
    <w:rsid w:val="00672F88"/>
    <w:rsid w:val="00673926"/>
    <w:rsid w:val="00676E2B"/>
    <w:rsid w:val="006771C9"/>
    <w:rsid w:val="00677C28"/>
    <w:rsid w:val="006804A1"/>
    <w:rsid w:val="006810D5"/>
    <w:rsid w:val="006863F4"/>
    <w:rsid w:val="0069130C"/>
    <w:rsid w:val="00692E67"/>
    <w:rsid w:val="00693470"/>
    <w:rsid w:val="006947B0"/>
    <w:rsid w:val="006966E5"/>
    <w:rsid w:val="00696EA4"/>
    <w:rsid w:val="006A51B0"/>
    <w:rsid w:val="006A59C9"/>
    <w:rsid w:val="006B0E40"/>
    <w:rsid w:val="006B255A"/>
    <w:rsid w:val="006B42DF"/>
    <w:rsid w:val="006B4961"/>
    <w:rsid w:val="006B4EC3"/>
    <w:rsid w:val="006B6DE4"/>
    <w:rsid w:val="006B73AF"/>
    <w:rsid w:val="006C1BBA"/>
    <w:rsid w:val="006C5CF7"/>
    <w:rsid w:val="006C636E"/>
    <w:rsid w:val="006D03D5"/>
    <w:rsid w:val="006D11EF"/>
    <w:rsid w:val="006D2C7C"/>
    <w:rsid w:val="006D32BE"/>
    <w:rsid w:val="006D3938"/>
    <w:rsid w:val="006D711B"/>
    <w:rsid w:val="006E220A"/>
    <w:rsid w:val="006E2CFB"/>
    <w:rsid w:val="006E4474"/>
    <w:rsid w:val="006F0A3F"/>
    <w:rsid w:val="006F76F2"/>
    <w:rsid w:val="0070084E"/>
    <w:rsid w:val="00701928"/>
    <w:rsid w:val="00703AD0"/>
    <w:rsid w:val="00704534"/>
    <w:rsid w:val="0070605E"/>
    <w:rsid w:val="00706DB6"/>
    <w:rsid w:val="0070771A"/>
    <w:rsid w:val="00711910"/>
    <w:rsid w:val="00712E79"/>
    <w:rsid w:val="00715AD3"/>
    <w:rsid w:val="00716F07"/>
    <w:rsid w:val="007176B9"/>
    <w:rsid w:val="00717A38"/>
    <w:rsid w:val="00720587"/>
    <w:rsid w:val="00720DB2"/>
    <w:rsid w:val="007228CD"/>
    <w:rsid w:val="007252CC"/>
    <w:rsid w:val="007254C8"/>
    <w:rsid w:val="00732BE1"/>
    <w:rsid w:val="00734270"/>
    <w:rsid w:val="007350AB"/>
    <w:rsid w:val="00735B90"/>
    <w:rsid w:val="00741478"/>
    <w:rsid w:val="007447E4"/>
    <w:rsid w:val="00744A8F"/>
    <w:rsid w:val="00751317"/>
    <w:rsid w:val="0075183D"/>
    <w:rsid w:val="007522BC"/>
    <w:rsid w:val="00754545"/>
    <w:rsid w:val="007578E0"/>
    <w:rsid w:val="00761428"/>
    <w:rsid w:val="00767B6B"/>
    <w:rsid w:val="00767B90"/>
    <w:rsid w:val="00767C52"/>
    <w:rsid w:val="0077000F"/>
    <w:rsid w:val="00770D67"/>
    <w:rsid w:val="00771A2B"/>
    <w:rsid w:val="00771E54"/>
    <w:rsid w:val="007735BD"/>
    <w:rsid w:val="0077604D"/>
    <w:rsid w:val="00780B40"/>
    <w:rsid w:val="00783973"/>
    <w:rsid w:val="0078439C"/>
    <w:rsid w:val="007848A0"/>
    <w:rsid w:val="0078540A"/>
    <w:rsid w:val="00787BDA"/>
    <w:rsid w:val="00790E2B"/>
    <w:rsid w:val="00794160"/>
    <w:rsid w:val="007A25B5"/>
    <w:rsid w:val="007A37CB"/>
    <w:rsid w:val="007A3840"/>
    <w:rsid w:val="007A7A40"/>
    <w:rsid w:val="007A7D7E"/>
    <w:rsid w:val="007B146E"/>
    <w:rsid w:val="007B1A89"/>
    <w:rsid w:val="007B4982"/>
    <w:rsid w:val="007B5106"/>
    <w:rsid w:val="007B5184"/>
    <w:rsid w:val="007C0C76"/>
    <w:rsid w:val="007C369E"/>
    <w:rsid w:val="007C6746"/>
    <w:rsid w:val="007C73CA"/>
    <w:rsid w:val="007D08EE"/>
    <w:rsid w:val="007D0900"/>
    <w:rsid w:val="007D0CAF"/>
    <w:rsid w:val="007D2F8E"/>
    <w:rsid w:val="007D4EED"/>
    <w:rsid w:val="007D5951"/>
    <w:rsid w:val="007D75C5"/>
    <w:rsid w:val="007E0961"/>
    <w:rsid w:val="007E3FC1"/>
    <w:rsid w:val="007E4C91"/>
    <w:rsid w:val="007E5FB7"/>
    <w:rsid w:val="007E7A71"/>
    <w:rsid w:val="007F3ED6"/>
    <w:rsid w:val="007F5E41"/>
    <w:rsid w:val="00802C7F"/>
    <w:rsid w:val="00812940"/>
    <w:rsid w:val="0081594E"/>
    <w:rsid w:val="00815AD0"/>
    <w:rsid w:val="00816F22"/>
    <w:rsid w:val="00823C5F"/>
    <w:rsid w:val="008308EA"/>
    <w:rsid w:val="00831251"/>
    <w:rsid w:val="00832C40"/>
    <w:rsid w:val="00834927"/>
    <w:rsid w:val="00834C35"/>
    <w:rsid w:val="0084045F"/>
    <w:rsid w:val="00840ECA"/>
    <w:rsid w:val="0084170A"/>
    <w:rsid w:val="00842703"/>
    <w:rsid w:val="00845912"/>
    <w:rsid w:val="00845F65"/>
    <w:rsid w:val="008478D3"/>
    <w:rsid w:val="00847A85"/>
    <w:rsid w:val="00847B47"/>
    <w:rsid w:val="008510F3"/>
    <w:rsid w:val="00851108"/>
    <w:rsid w:val="0085562F"/>
    <w:rsid w:val="00855E67"/>
    <w:rsid w:val="008570B3"/>
    <w:rsid w:val="008578F7"/>
    <w:rsid w:val="00857A18"/>
    <w:rsid w:val="0086165B"/>
    <w:rsid w:val="0086466B"/>
    <w:rsid w:val="00864C93"/>
    <w:rsid w:val="008710C9"/>
    <w:rsid w:val="00874285"/>
    <w:rsid w:val="008744BC"/>
    <w:rsid w:val="00874702"/>
    <w:rsid w:val="008759E5"/>
    <w:rsid w:val="00877E00"/>
    <w:rsid w:val="00882C48"/>
    <w:rsid w:val="008839B6"/>
    <w:rsid w:val="008862D8"/>
    <w:rsid w:val="00886CFA"/>
    <w:rsid w:val="008876B1"/>
    <w:rsid w:val="0089045E"/>
    <w:rsid w:val="00893AED"/>
    <w:rsid w:val="00894306"/>
    <w:rsid w:val="008955F9"/>
    <w:rsid w:val="00896A6E"/>
    <w:rsid w:val="008A198F"/>
    <w:rsid w:val="008A5280"/>
    <w:rsid w:val="008B1BEF"/>
    <w:rsid w:val="008B4475"/>
    <w:rsid w:val="008C29E1"/>
    <w:rsid w:val="008C6467"/>
    <w:rsid w:val="008D787B"/>
    <w:rsid w:val="008D7DF1"/>
    <w:rsid w:val="008E1482"/>
    <w:rsid w:val="008E1D10"/>
    <w:rsid w:val="008E6BA3"/>
    <w:rsid w:val="008F026F"/>
    <w:rsid w:val="008F39E0"/>
    <w:rsid w:val="008F490A"/>
    <w:rsid w:val="008F5369"/>
    <w:rsid w:val="008F57B6"/>
    <w:rsid w:val="008F6793"/>
    <w:rsid w:val="00900622"/>
    <w:rsid w:val="00907A2E"/>
    <w:rsid w:val="00911A09"/>
    <w:rsid w:val="00913A19"/>
    <w:rsid w:val="00915937"/>
    <w:rsid w:val="0091651B"/>
    <w:rsid w:val="00917D08"/>
    <w:rsid w:val="00920B60"/>
    <w:rsid w:val="00921E29"/>
    <w:rsid w:val="009230D4"/>
    <w:rsid w:val="00926B16"/>
    <w:rsid w:val="00932819"/>
    <w:rsid w:val="00935A3D"/>
    <w:rsid w:val="00936B9E"/>
    <w:rsid w:val="0094022C"/>
    <w:rsid w:val="0094238F"/>
    <w:rsid w:val="00944216"/>
    <w:rsid w:val="009467D3"/>
    <w:rsid w:val="00953B54"/>
    <w:rsid w:val="00953DA8"/>
    <w:rsid w:val="0095473F"/>
    <w:rsid w:val="009555DD"/>
    <w:rsid w:val="00956FE6"/>
    <w:rsid w:val="00957813"/>
    <w:rsid w:val="00957A8F"/>
    <w:rsid w:val="00960E77"/>
    <w:rsid w:val="00961B7B"/>
    <w:rsid w:val="009621B6"/>
    <w:rsid w:val="00963C24"/>
    <w:rsid w:val="00971A05"/>
    <w:rsid w:val="00972999"/>
    <w:rsid w:val="00976501"/>
    <w:rsid w:val="00982C5B"/>
    <w:rsid w:val="009910A0"/>
    <w:rsid w:val="00991CB0"/>
    <w:rsid w:val="00994E22"/>
    <w:rsid w:val="009A1EF0"/>
    <w:rsid w:val="009A24A8"/>
    <w:rsid w:val="009B3B8B"/>
    <w:rsid w:val="009B5918"/>
    <w:rsid w:val="009B6AA7"/>
    <w:rsid w:val="009C20BC"/>
    <w:rsid w:val="009C3AF6"/>
    <w:rsid w:val="009D3582"/>
    <w:rsid w:val="009D5391"/>
    <w:rsid w:val="009E2C1A"/>
    <w:rsid w:val="009E2E83"/>
    <w:rsid w:val="009E6F70"/>
    <w:rsid w:val="009F182C"/>
    <w:rsid w:val="009F2F3F"/>
    <w:rsid w:val="00A02849"/>
    <w:rsid w:val="00A02BBF"/>
    <w:rsid w:val="00A0327F"/>
    <w:rsid w:val="00A1117A"/>
    <w:rsid w:val="00A11930"/>
    <w:rsid w:val="00A12BF8"/>
    <w:rsid w:val="00A138C3"/>
    <w:rsid w:val="00A13F85"/>
    <w:rsid w:val="00A13FF7"/>
    <w:rsid w:val="00A14BF7"/>
    <w:rsid w:val="00A15DA8"/>
    <w:rsid w:val="00A24F0A"/>
    <w:rsid w:val="00A26A3A"/>
    <w:rsid w:val="00A31252"/>
    <w:rsid w:val="00A321EF"/>
    <w:rsid w:val="00A3237E"/>
    <w:rsid w:val="00A35D09"/>
    <w:rsid w:val="00A40389"/>
    <w:rsid w:val="00A4354F"/>
    <w:rsid w:val="00A442DB"/>
    <w:rsid w:val="00A46B5B"/>
    <w:rsid w:val="00A4746A"/>
    <w:rsid w:val="00A510CF"/>
    <w:rsid w:val="00A51278"/>
    <w:rsid w:val="00A52778"/>
    <w:rsid w:val="00A55FF2"/>
    <w:rsid w:val="00A57DDB"/>
    <w:rsid w:val="00A64437"/>
    <w:rsid w:val="00A64E82"/>
    <w:rsid w:val="00A84AD3"/>
    <w:rsid w:val="00A84F7E"/>
    <w:rsid w:val="00A94941"/>
    <w:rsid w:val="00A96069"/>
    <w:rsid w:val="00AA03FE"/>
    <w:rsid w:val="00AA511B"/>
    <w:rsid w:val="00AA7729"/>
    <w:rsid w:val="00AB1F34"/>
    <w:rsid w:val="00AB48C0"/>
    <w:rsid w:val="00AB4EC4"/>
    <w:rsid w:val="00AB70BB"/>
    <w:rsid w:val="00AC4773"/>
    <w:rsid w:val="00AC4C60"/>
    <w:rsid w:val="00AC7AD2"/>
    <w:rsid w:val="00AD27D6"/>
    <w:rsid w:val="00AD2F3D"/>
    <w:rsid w:val="00AE2865"/>
    <w:rsid w:val="00AE2AFD"/>
    <w:rsid w:val="00AF1C79"/>
    <w:rsid w:val="00AF29CC"/>
    <w:rsid w:val="00B035A2"/>
    <w:rsid w:val="00B03DAD"/>
    <w:rsid w:val="00B0496A"/>
    <w:rsid w:val="00B055B8"/>
    <w:rsid w:val="00B072F5"/>
    <w:rsid w:val="00B12C09"/>
    <w:rsid w:val="00B12E5C"/>
    <w:rsid w:val="00B14C1A"/>
    <w:rsid w:val="00B173A6"/>
    <w:rsid w:val="00B218FC"/>
    <w:rsid w:val="00B23615"/>
    <w:rsid w:val="00B23897"/>
    <w:rsid w:val="00B24187"/>
    <w:rsid w:val="00B248A1"/>
    <w:rsid w:val="00B26E24"/>
    <w:rsid w:val="00B27A6C"/>
    <w:rsid w:val="00B31301"/>
    <w:rsid w:val="00B40CF8"/>
    <w:rsid w:val="00B433DD"/>
    <w:rsid w:val="00B44A48"/>
    <w:rsid w:val="00B50276"/>
    <w:rsid w:val="00B51422"/>
    <w:rsid w:val="00B5331C"/>
    <w:rsid w:val="00B53586"/>
    <w:rsid w:val="00B535DF"/>
    <w:rsid w:val="00B550C5"/>
    <w:rsid w:val="00B55D4F"/>
    <w:rsid w:val="00B63CB2"/>
    <w:rsid w:val="00B734BE"/>
    <w:rsid w:val="00B75AB0"/>
    <w:rsid w:val="00B766E9"/>
    <w:rsid w:val="00B767E0"/>
    <w:rsid w:val="00B777D7"/>
    <w:rsid w:val="00B805F3"/>
    <w:rsid w:val="00B82331"/>
    <w:rsid w:val="00B83DC7"/>
    <w:rsid w:val="00B8457C"/>
    <w:rsid w:val="00B8540F"/>
    <w:rsid w:val="00B878CE"/>
    <w:rsid w:val="00B924B0"/>
    <w:rsid w:val="00B94D70"/>
    <w:rsid w:val="00B95ACA"/>
    <w:rsid w:val="00B97073"/>
    <w:rsid w:val="00BA094A"/>
    <w:rsid w:val="00BB3F88"/>
    <w:rsid w:val="00BB5244"/>
    <w:rsid w:val="00BB6405"/>
    <w:rsid w:val="00BB6746"/>
    <w:rsid w:val="00BB683E"/>
    <w:rsid w:val="00BB6D0B"/>
    <w:rsid w:val="00BB7C55"/>
    <w:rsid w:val="00BC0139"/>
    <w:rsid w:val="00BC1C77"/>
    <w:rsid w:val="00BC4131"/>
    <w:rsid w:val="00BC6FBE"/>
    <w:rsid w:val="00BC7851"/>
    <w:rsid w:val="00BD0966"/>
    <w:rsid w:val="00BD2B57"/>
    <w:rsid w:val="00BD6332"/>
    <w:rsid w:val="00BD7415"/>
    <w:rsid w:val="00BE40A7"/>
    <w:rsid w:val="00BE427B"/>
    <w:rsid w:val="00BE4D95"/>
    <w:rsid w:val="00BE7A79"/>
    <w:rsid w:val="00C0029A"/>
    <w:rsid w:val="00C00308"/>
    <w:rsid w:val="00C02325"/>
    <w:rsid w:val="00C0332B"/>
    <w:rsid w:val="00C04513"/>
    <w:rsid w:val="00C05EA6"/>
    <w:rsid w:val="00C07DC8"/>
    <w:rsid w:val="00C11648"/>
    <w:rsid w:val="00C120DE"/>
    <w:rsid w:val="00C12DC4"/>
    <w:rsid w:val="00C1416B"/>
    <w:rsid w:val="00C14BC9"/>
    <w:rsid w:val="00C17440"/>
    <w:rsid w:val="00C1755B"/>
    <w:rsid w:val="00C208C4"/>
    <w:rsid w:val="00C216DC"/>
    <w:rsid w:val="00C2252C"/>
    <w:rsid w:val="00C22ED9"/>
    <w:rsid w:val="00C27CBA"/>
    <w:rsid w:val="00C33E68"/>
    <w:rsid w:val="00C3642E"/>
    <w:rsid w:val="00C36C31"/>
    <w:rsid w:val="00C37426"/>
    <w:rsid w:val="00C378AA"/>
    <w:rsid w:val="00C37F13"/>
    <w:rsid w:val="00C44246"/>
    <w:rsid w:val="00C46577"/>
    <w:rsid w:val="00C517E7"/>
    <w:rsid w:val="00C52E4C"/>
    <w:rsid w:val="00C53564"/>
    <w:rsid w:val="00C54A34"/>
    <w:rsid w:val="00C61ACA"/>
    <w:rsid w:val="00C63DA8"/>
    <w:rsid w:val="00C64A41"/>
    <w:rsid w:val="00C65B78"/>
    <w:rsid w:val="00C81AFE"/>
    <w:rsid w:val="00C842F6"/>
    <w:rsid w:val="00C85D5D"/>
    <w:rsid w:val="00C909C1"/>
    <w:rsid w:val="00C91913"/>
    <w:rsid w:val="00C94A4E"/>
    <w:rsid w:val="00C95490"/>
    <w:rsid w:val="00C966C2"/>
    <w:rsid w:val="00CA1388"/>
    <w:rsid w:val="00CA273E"/>
    <w:rsid w:val="00CA2B17"/>
    <w:rsid w:val="00CA2C73"/>
    <w:rsid w:val="00CA375B"/>
    <w:rsid w:val="00CA3D7F"/>
    <w:rsid w:val="00CA6E62"/>
    <w:rsid w:val="00CA72DA"/>
    <w:rsid w:val="00CB1781"/>
    <w:rsid w:val="00CB2EF1"/>
    <w:rsid w:val="00CB351B"/>
    <w:rsid w:val="00CB3899"/>
    <w:rsid w:val="00CB3BF2"/>
    <w:rsid w:val="00CB4312"/>
    <w:rsid w:val="00CB59C0"/>
    <w:rsid w:val="00CB7576"/>
    <w:rsid w:val="00CC0153"/>
    <w:rsid w:val="00CC33A3"/>
    <w:rsid w:val="00CC3C58"/>
    <w:rsid w:val="00CC6504"/>
    <w:rsid w:val="00CD05B0"/>
    <w:rsid w:val="00CD0D3C"/>
    <w:rsid w:val="00CD0FDD"/>
    <w:rsid w:val="00CD23E6"/>
    <w:rsid w:val="00CD3D82"/>
    <w:rsid w:val="00CD4126"/>
    <w:rsid w:val="00CE0A1A"/>
    <w:rsid w:val="00CE32B2"/>
    <w:rsid w:val="00CE7553"/>
    <w:rsid w:val="00CF20CA"/>
    <w:rsid w:val="00CF3B74"/>
    <w:rsid w:val="00CF67CF"/>
    <w:rsid w:val="00CF7A42"/>
    <w:rsid w:val="00D012AE"/>
    <w:rsid w:val="00D0257E"/>
    <w:rsid w:val="00D03354"/>
    <w:rsid w:val="00D0592E"/>
    <w:rsid w:val="00D06D6F"/>
    <w:rsid w:val="00D07CD1"/>
    <w:rsid w:val="00D14166"/>
    <w:rsid w:val="00D1622A"/>
    <w:rsid w:val="00D176F5"/>
    <w:rsid w:val="00D24BB6"/>
    <w:rsid w:val="00D24FAD"/>
    <w:rsid w:val="00D3254A"/>
    <w:rsid w:val="00D326B6"/>
    <w:rsid w:val="00D33459"/>
    <w:rsid w:val="00D34719"/>
    <w:rsid w:val="00D34EE9"/>
    <w:rsid w:val="00D367DC"/>
    <w:rsid w:val="00D42B73"/>
    <w:rsid w:val="00D43435"/>
    <w:rsid w:val="00D4382D"/>
    <w:rsid w:val="00D43D3B"/>
    <w:rsid w:val="00D45105"/>
    <w:rsid w:val="00D47093"/>
    <w:rsid w:val="00D5207C"/>
    <w:rsid w:val="00D60A3D"/>
    <w:rsid w:val="00D64D34"/>
    <w:rsid w:val="00D7028F"/>
    <w:rsid w:val="00D747D1"/>
    <w:rsid w:val="00D74922"/>
    <w:rsid w:val="00D769FE"/>
    <w:rsid w:val="00D860D3"/>
    <w:rsid w:val="00D87529"/>
    <w:rsid w:val="00D87734"/>
    <w:rsid w:val="00D90E85"/>
    <w:rsid w:val="00D928F2"/>
    <w:rsid w:val="00D93BE1"/>
    <w:rsid w:val="00D979E5"/>
    <w:rsid w:val="00DA0B3D"/>
    <w:rsid w:val="00DA4E7F"/>
    <w:rsid w:val="00DA533D"/>
    <w:rsid w:val="00DB0242"/>
    <w:rsid w:val="00DB2538"/>
    <w:rsid w:val="00DB2756"/>
    <w:rsid w:val="00DB4360"/>
    <w:rsid w:val="00DB5912"/>
    <w:rsid w:val="00DC1521"/>
    <w:rsid w:val="00DC345F"/>
    <w:rsid w:val="00DC66D0"/>
    <w:rsid w:val="00DD0707"/>
    <w:rsid w:val="00DD5B4F"/>
    <w:rsid w:val="00DD6A8E"/>
    <w:rsid w:val="00DE065B"/>
    <w:rsid w:val="00DE08D5"/>
    <w:rsid w:val="00DE1522"/>
    <w:rsid w:val="00DE2656"/>
    <w:rsid w:val="00DE3277"/>
    <w:rsid w:val="00DE3563"/>
    <w:rsid w:val="00DE4565"/>
    <w:rsid w:val="00DE5187"/>
    <w:rsid w:val="00DE5210"/>
    <w:rsid w:val="00DE57EC"/>
    <w:rsid w:val="00DE631C"/>
    <w:rsid w:val="00DE7227"/>
    <w:rsid w:val="00DF1CD1"/>
    <w:rsid w:val="00DF23A7"/>
    <w:rsid w:val="00DF310F"/>
    <w:rsid w:val="00DF390C"/>
    <w:rsid w:val="00DF7D63"/>
    <w:rsid w:val="00DF7ED3"/>
    <w:rsid w:val="00E067D3"/>
    <w:rsid w:val="00E07D11"/>
    <w:rsid w:val="00E11EC9"/>
    <w:rsid w:val="00E11FA4"/>
    <w:rsid w:val="00E14B4B"/>
    <w:rsid w:val="00E16E7C"/>
    <w:rsid w:val="00E20AD9"/>
    <w:rsid w:val="00E21C80"/>
    <w:rsid w:val="00E2226A"/>
    <w:rsid w:val="00E235D1"/>
    <w:rsid w:val="00E27D39"/>
    <w:rsid w:val="00E322AD"/>
    <w:rsid w:val="00E3263F"/>
    <w:rsid w:val="00E35853"/>
    <w:rsid w:val="00E35988"/>
    <w:rsid w:val="00E43D55"/>
    <w:rsid w:val="00E470DC"/>
    <w:rsid w:val="00E51437"/>
    <w:rsid w:val="00E52DA6"/>
    <w:rsid w:val="00E53AFE"/>
    <w:rsid w:val="00E57657"/>
    <w:rsid w:val="00E57E69"/>
    <w:rsid w:val="00E57FE3"/>
    <w:rsid w:val="00E60D31"/>
    <w:rsid w:val="00E620CD"/>
    <w:rsid w:val="00E66645"/>
    <w:rsid w:val="00E6759B"/>
    <w:rsid w:val="00E67D71"/>
    <w:rsid w:val="00E70484"/>
    <w:rsid w:val="00E7211D"/>
    <w:rsid w:val="00E74DAC"/>
    <w:rsid w:val="00E76685"/>
    <w:rsid w:val="00E77536"/>
    <w:rsid w:val="00E806D6"/>
    <w:rsid w:val="00E82AE5"/>
    <w:rsid w:val="00E842A6"/>
    <w:rsid w:val="00E871E7"/>
    <w:rsid w:val="00E87B55"/>
    <w:rsid w:val="00E92F1C"/>
    <w:rsid w:val="00E933F5"/>
    <w:rsid w:val="00E94BAF"/>
    <w:rsid w:val="00E95F9B"/>
    <w:rsid w:val="00E96033"/>
    <w:rsid w:val="00EA037D"/>
    <w:rsid w:val="00EA04DE"/>
    <w:rsid w:val="00EA2247"/>
    <w:rsid w:val="00EA3270"/>
    <w:rsid w:val="00EA368D"/>
    <w:rsid w:val="00EA395F"/>
    <w:rsid w:val="00EA3F63"/>
    <w:rsid w:val="00EB0A3E"/>
    <w:rsid w:val="00EB1BED"/>
    <w:rsid w:val="00EB6E8E"/>
    <w:rsid w:val="00EB7C3E"/>
    <w:rsid w:val="00EC18A4"/>
    <w:rsid w:val="00EC3BA3"/>
    <w:rsid w:val="00EC3CF4"/>
    <w:rsid w:val="00EC5421"/>
    <w:rsid w:val="00EC785A"/>
    <w:rsid w:val="00ED0847"/>
    <w:rsid w:val="00ED11AF"/>
    <w:rsid w:val="00ED3561"/>
    <w:rsid w:val="00EE1600"/>
    <w:rsid w:val="00EE2673"/>
    <w:rsid w:val="00EE2C29"/>
    <w:rsid w:val="00EE3841"/>
    <w:rsid w:val="00EF0280"/>
    <w:rsid w:val="00EF2639"/>
    <w:rsid w:val="00EF4DFE"/>
    <w:rsid w:val="00EF71BA"/>
    <w:rsid w:val="00EF7434"/>
    <w:rsid w:val="00F002D7"/>
    <w:rsid w:val="00F0171C"/>
    <w:rsid w:val="00F02AFE"/>
    <w:rsid w:val="00F0338C"/>
    <w:rsid w:val="00F04102"/>
    <w:rsid w:val="00F0669C"/>
    <w:rsid w:val="00F10B93"/>
    <w:rsid w:val="00F1136F"/>
    <w:rsid w:val="00F13930"/>
    <w:rsid w:val="00F15A11"/>
    <w:rsid w:val="00F1609B"/>
    <w:rsid w:val="00F23D79"/>
    <w:rsid w:val="00F2552B"/>
    <w:rsid w:val="00F260DE"/>
    <w:rsid w:val="00F27405"/>
    <w:rsid w:val="00F30355"/>
    <w:rsid w:val="00F32750"/>
    <w:rsid w:val="00F35A5F"/>
    <w:rsid w:val="00F36A43"/>
    <w:rsid w:val="00F37F9E"/>
    <w:rsid w:val="00F42093"/>
    <w:rsid w:val="00F43250"/>
    <w:rsid w:val="00F51823"/>
    <w:rsid w:val="00F5375F"/>
    <w:rsid w:val="00F53CD9"/>
    <w:rsid w:val="00F54D5F"/>
    <w:rsid w:val="00F57E1A"/>
    <w:rsid w:val="00F61A70"/>
    <w:rsid w:val="00F65520"/>
    <w:rsid w:val="00F666FA"/>
    <w:rsid w:val="00F70AAD"/>
    <w:rsid w:val="00F742B0"/>
    <w:rsid w:val="00F77899"/>
    <w:rsid w:val="00F86D88"/>
    <w:rsid w:val="00F91C3C"/>
    <w:rsid w:val="00F94582"/>
    <w:rsid w:val="00F97577"/>
    <w:rsid w:val="00F97C08"/>
    <w:rsid w:val="00FA2057"/>
    <w:rsid w:val="00FA31AE"/>
    <w:rsid w:val="00FA35AB"/>
    <w:rsid w:val="00FA72F2"/>
    <w:rsid w:val="00FB1F36"/>
    <w:rsid w:val="00FB201D"/>
    <w:rsid w:val="00FB2225"/>
    <w:rsid w:val="00FB23E7"/>
    <w:rsid w:val="00FB28AF"/>
    <w:rsid w:val="00FB6D51"/>
    <w:rsid w:val="00FC1372"/>
    <w:rsid w:val="00FC3A76"/>
    <w:rsid w:val="00FC5287"/>
    <w:rsid w:val="00FC6204"/>
    <w:rsid w:val="00FC73BC"/>
    <w:rsid w:val="00FC78D1"/>
    <w:rsid w:val="00FD01ED"/>
    <w:rsid w:val="00FD183D"/>
    <w:rsid w:val="00FD19EE"/>
    <w:rsid w:val="00FD3A95"/>
    <w:rsid w:val="00FD7739"/>
    <w:rsid w:val="00FE0190"/>
    <w:rsid w:val="00FE0A4F"/>
    <w:rsid w:val="00FE0A5E"/>
    <w:rsid w:val="00FE6576"/>
    <w:rsid w:val="00FF0B37"/>
    <w:rsid w:val="00FF0F5B"/>
    <w:rsid w:val="00FF1D76"/>
    <w:rsid w:val="00FF29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00A"/>
  <w15:docId w15:val="{7D857E65-DFD8-4A89-A295-322831DB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0A3E"/>
    <w:rPr>
      <w:color w:val="0563C1" w:themeColor="hyperlink"/>
      <w:u w:val="single"/>
    </w:rPr>
  </w:style>
  <w:style w:type="paragraph" w:styleId="Listenabsatz">
    <w:name w:val="List Paragraph"/>
    <w:basedOn w:val="Standard"/>
    <w:uiPriority w:val="34"/>
    <w:qFormat/>
    <w:rsid w:val="00FC1372"/>
    <w:pPr>
      <w:ind w:left="720"/>
      <w:contextualSpacing/>
    </w:pPr>
  </w:style>
  <w:style w:type="paragraph" w:styleId="Kopfzeile">
    <w:name w:val="header"/>
    <w:basedOn w:val="Standard"/>
    <w:link w:val="KopfzeileZchn"/>
    <w:uiPriority w:val="99"/>
    <w:unhideWhenUsed/>
    <w:rsid w:val="00B75A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AB0"/>
  </w:style>
  <w:style w:type="paragraph" w:styleId="Fuzeile">
    <w:name w:val="footer"/>
    <w:basedOn w:val="Standard"/>
    <w:link w:val="FuzeileZchn"/>
    <w:uiPriority w:val="99"/>
    <w:unhideWhenUsed/>
    <w:rsid w:val="00B75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AB0"/>
  </w:style>
  <w:style w:type="paragraph" w:styleId="Sprechblasentext">
    <w:name w:val="Balloon Text"/>
    <w:basedOn w:val="Standard"/>
    <w:link w:val="SprechblasentextZchn"/>
    <w:uiPriority w:val="99"/>
    <w:semiHidden/>
    <w:unhideWhenUsed/>
    <w:rsid w:val="00C44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4246"/>
    <w:rPr>
      <w:rFonts w:ascii="Segoe UI" w:hAnsi="Segoe UI" w:cs="Segoe UI"/>
      <w:sz w:val="18"/>
      <w:szCs w:val="18"/>
    </w:rPr>
  </w:style>
  <w:style w:type="character" w:styleId="Kommentarzeichen">
    <w:name w:val="annotation reference"/>
    <w:basedOn w:val="Absatz-Standardschriftart"/>
    <w:uiPriority w:val="99"/>
    <w:semiHidden/>
    <w:unhideWhenUsed/>
    <w:rsid w:val="00734270"/>
    <w:rPr>
      <w:sz w:val="16"/>
      <w:szCs w:val="16"/>
    </w:rPr>
  </w:style>
  <w:style w:type="paragraph" w:styleId="Kommentartext">
    <w:name w:val="annotation text"/>
    <w:basedOn w:val="Standard"/>
    <w:link w:val="KommentartextZchn"/>
    <w:uiPriority w:val="99"/>
    <w:semiHidden/>
    <w:unhideWhenUsed/>
    <w:rsid w:val="007342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4270"/>
    <w:rPr>
      <w:sz w:val="20"/>
      <w:szCs w:val="20"/>
    </w:rPr>
  </w:style>
  <w:style w:type="paragraph" w:styleId="Kommentarthema">
    <w:name w:val="annotation subject"/>
    <w:basedOn w:val="Kommentartext"/>
    <w:next w:val="Kommentartext"/>
    <w:link w:val="KommentarthemaZchn"/>
    <w:uiPriority w:val="99"/>
    <w:semiHidden/>
    <w:unhideWhenUsed/>
    <w:rsid w:val="00734270"/>
    <w:rPr>
      <w:b/>
      <w:bCs/>
    </w:rPr>
  </w:style>
  <w:style w:type="character" w:customStyle="1" w:styleId="KommentarthemaZchn">
    <w:name w:val="Kommentarthema Zchn"/>
    <w:basedOn w:val="KommentartextZchn"/>
    <w:link w:val="Kommentarthema"/>
    <w:uiPriority w:val="99"/>
    <w:semiHidden/>
    <w:rsid w:val="00734270"/>
    <w:rPr>
      <w:b/>
      <w:bCs/>
      <w:sz w:val="20"/>
      <w:szCs w:val="20"/>
    </w:rPr>
  </w:style>
  <w:style w:type="character" w:styleId="Fett">
    <w:name w:val="Strong"/>
    <w:basedOn w:val="Absatz-Standardschriftart"/>
    <w:uiPriority w:val="22"/>
    <w:qFormat/>
    <w:rsid w:val="00F02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8415">
      <w:bodyDiv w:val="1"/>
      <w:marLeft w:val="0"/>
      <w:marRight w:val="0"/>
      <w:marTop w:val="0"/>
      <w:marBottom w:val="0"/>
      <w:divBdr>
        <w:top w:val="none" w:sz="0" w:space="0" w:color="auto"/>
        <w:left w:val="none" w:sz="0" w:space="0" w:color="auto"/>
        <w:bottom w:val="none" w:sz="0" w:space="0" w:color="auto"/>
        <w:right w:val="none" w:sz="0" w:space="0" w:color="auto"/>
      </w:divBdr>
      <w:divsChild>
        <w:div w:id="1970237645">
          <w:marLeft w:val="0"/>
          <w:marRight w:val="0"/>
          <w:marTop w:val="0"/>
          <w:marBottom w:val="0"/>
          <w:divBdr>
            <w:top w:val="none" w:sz="0" w:space="0" w:color="auto"/>
            <w:left w:val="none" w:sz="0" w:space="0" w:color="auto"/>
            <w:bottom w:val="none" w:sz="0" w:space="0" w:color="auto"/>
            <w:right w:val="none" w:sz="0" w:space="0" w:color="auto"/>
          </w:divBdr>
          <w:divsChild>
            <w:div w:id="32508311">
              <w:marLeft w:val="-225"/>
              <w:marRight w:val="-225"/>
              <w:marTop w:val="0"/>
              <w:marBottom w:val="0"/>
              <w:divBdr>
                <w:top w:val="none" w:sz="0" w:space="0" w:color="auto"/>
                <w:left w:val="none" w:sz="0" w:space="0" w:color="auto"/>
                <w:bottom w:val="none" w:sz="0" w:space="0" w:color="auto"/>
                <w:right w:val="none" w:sz="0" w:space="0" w:color="auto"/>
              </w:divBdr>
              <w:divsChild>
                <w:div w:id="391470190">
                  <w:marLeft w:val="0"/>
                  <w:marRight w:val="0"/>
                  <w:marTop w:val="0"/>
                  <w:marBottom w:val="0"/>
                  <w:divBdr>
                    <w:top w:val="none" w:sz="0" w:space="0" w:color="auto"/>
                    <w:left w:val="none" w:sz="0" w:space="0" w:color="auto"/>
                    <w:bottom w:val="none" w:sz="0" w:space="0" w:color="auto"/>
                    <w:right w:val="none" w:sz="0" w:space="0" w:color="auto"/>
                  </w:divBdr>
                  <w:divsChild>
                    <w:div w:id="324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4205">
      <w:bodyDiv w:val="1"/>
      <w:marLeft w:val="0"/>
      <w:marRight w:val="0"/>
      <w:marTop w:val="0"/>
      <w:marBottom w:val="0"/>
      <w:divBdr>
        <w:top w:val="none" w:sz="0" w:space="0" w:color="auto"/>
        <w:left w:val="none" w:sz="0" w:space="0" w:color="auto"/>
        <w:bottom w:val="none" w:sz="0" w:space="0" w:color="auto"/>
        <w:right w:val="none" w:sz="0" w:space="0" w:color="auto"/>
      </w:divBdr>
      <w:divsChild>
        <w:div w:id="659042848">
          <w:marLeft w:val="0"/>
          <w:marRight w:val="0"/>
          <w:marTop w:val="0"/>
          <w:marBottom w:val="0"/>
          <w:divBdr>
            <w:top w:val="none" w:sz="0" w:space="0" w:color="auto"/>
            <w:left w:val="none" w:sz="0" w:space="0" w:color="auto"/>
            <w:bottom w:val="none" w:sz="0" w:space="0" w:color="auto"/>
            <w:right w:val="none" w:sz="0" w:space="0" w:color="auto"/>
          </w:divBdr>
          <w:divsChild>
            <w:div w:id="1130825259">
              <w:marLeft w:val="-225"/>
              <w:marRight w:val="-225"/>
              <w:marTop w:val="0"/>
              <w:marBottom w:val="0"/>
              <w:divBdr>
                <w:top w:val="none" w:sz="0" w:space="0" w:color="auto"/>
                <w:left w:val="none" w:sz="0" w:space="0" w:color="auto"/>
                <w:bottom w:val="none" w:sz="0" w:space="0" w:color="auto"/>
                <w:right w:val="none" w:sz="0" w:space="0" w:color="auto"/>
              </w:divBdr>
              <w:divsChild>
                <w:div w:id="756362475">
                  <w:marLeft w:val="0"/>
                  <w:marRight w:val="0"/>
                  <w:marTop w:val="0"/>
                  <w:marBottom w:val="0"/>
                  <w:divBdr>
                    <w:top w:val="none" w:sz="0" w:space="0" w:color="auto"/>
                    <w:left w:val="none" w:sz="0" w:space="0" w:color="auto"/>
                    <w:bottom w:val="none" w:sz="0" w:space="0" w:color="auto"/>
                    <w:right w:val="none" w:sz="0" w:space="0" w:color="auto"/>
                  </w:divBdr>
                  <w:divsChild>
                    <w:div w:id="892081591">
                      <w:marLeft w:val="0"/>
                      <w:marRight w:val="0"/>
                      <w:marTop w:val="0"/>
                      <w:marBottom w:val="0"/>
                      <w:divBdr>
                        <w:top w:val="none" w:sz="0" w:space="0" w:color="auto"/>
                        <w:left w:val="none" w:sz="0" w:space="0" w:color="auto"/>
                        <w:bottom w:val="none" w:sz="0" w:space="0" w:color="auto"/>
                        <w:right w:val="none" w:sz="0" w:space="0" w:color="auto"/>
                      </w:divBdr>
                      <w:divsChild>
                        <w:div w:id="18078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6175">
      <w:bodyDiv w:val="1"/>
      <w:marLeft w:val="0"/>
      <w:marRight w:val="0"/>
      <w:marTop w:val="0"/>
      <w:marBottom w:val="0"/>
      <w:divBdr>
        <w:top w:val="none" w:sz="0" w:space="0" w:color="auto"/>
        <w:left w:val="none" w:sz="0" w:space="0" w:color="auto"/>
        <w:bottom w:val="none" w:sz="0" w:space="0" w:color="auto"/>
        <w:right w:val="none" w:sz="0" w:space="0" w:color="auto"/>
      </w:divBdr>
      <w:divsChild>
        <w:div w:id="609046551">
          <w:marLeft w:val="0"/>
          <w:marRight w:val="0"/>
          <w:marTop w:val="0"/>
          <w:marBottom w:val="0"/>
          <w:divBdr>
            <w:top w:val="none" w:sz="0" w:space="0" w:color="auto"/>
            <w:left w:val="none" w:sz="0" w:space="0" w:color="auto"/>
            <w:bottom w:val="none" w:sz="0" w:space="0" w:color="auto"/>
            <w:right w:val="none" w:sz="0" w:space="0" w:color="auto"/>
          </w:divBdr>
          <w:divsChild>
            <w:div w:id="655183795">
              <w:marLeft w:val="-225"/>
              <w:marRight w:val="-225"/>
              <w:marTop w:val="0"/>
              <w:marBottom w:val="0"/>
              <w:divBdr>
                <w:top w:val="none" w:sz="0" w:space="0" w:color="auto"/>
                <w:left w:val="none" w:sz="0" w:space="0" w:color="auto"/>
                <w:bottom w:val="none" w:sz="0" w:space="0" w:color="auto"/>
                <w:right w:val="none" w:sz="0" w:space="0" w:color="auto"/>
              </w:divBdr>
              <w:divsChild>
                <w:div w:id="1260334424">
                  <w:marLeft w:val="0"/>
                  <w:marRight w:val="0"/>
                  <w:marTop w:val="0"/>
                  <w:marBottom w:val="0"/>
                  <w:divBdr>
                    <w:top w:val="none" w:sz="0" w:space="0" w:color="auto"/>
                    <w:left w:val="none" w:sz="0" w:space="0" w:color="auto"/>
                    <w:bottom w:val="none" w:sz="0" w:space="0" w:color="auto"/>
                    <w:right w:val="none" w:sz="0" w:space="0" w:color="auto"/>
                  </w:divBdr>
                  <w:divsChild>
                    <w:div w:id="1214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5836">
      <w:bodyDiv w:val="1"/>
      <w:marLeft w:val="0"/>
      <w:marRight w:val="0"/>
      <w:marTop w:val="0"/>
      <w:marBottom w:val="0"/>
      <w:divBdr>
        <w:top w:val="none" w:sz="0" w:space="0" w:color="auto"/>
        <w:left w:val="none" w:sz="0" w:space="0" w:color="auto"/>
        <w:bottom w:val="none" w:sz="0" w:space="0" w:color="auto"/>
        <w:right w:val="none" w:sz="0" w:space="0" w:color="auto"/>
      </w:divBdr>
    </w:div>
    <w:div w:id="917203921">
      <w:bodyDiv w:val="1"/>
      <w:marLeft w:val="0"/>
      <w:marRight w:val="0"/>
      <w:marTop w:val="0"/>
      <w:marBottom w:val="0"/>
      <w:divBdr>
        <w:top w:val="none" w:sz="0" w:space="0" w:color="auto"/>
        <w:left w:val="none" w:sz="0" w:space="0" w:color="auto"/>
        <w:bottom w:val="none" w:sz="0" w:space="0" w:color="auto"/>
        <w:right w:val="none" w:sz="0" w:space="0" w:color="auto"/>
      </w:divBdr>
    </w:div>
    <w:div w:id="991716014">
      <w:bodyDiv w:val="1"/>
      <w:marLeft w:val="0"/>
      <w:marRight w:val="0"/>
      <w:marTop w:val="0"/>
      <w:marBottom w:val="0"/>
      <w:divBdr>
        <w:top w:val="none" w:sz="0" w:space="0" w:color="auto"/>
        <w:left w:val="none" w:sz="0" w:space="0" w:color="auto"/>
        <w:bottom w:val="none" w:sz="0" w:space="0" w:color="auto"/>
        <w:right w:val="none" w:sz="0" w:space="0" w:color="auto"/>
      </w:divBdr>
    </w:div>
    <w:div w:id="1864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1783-8194-4E79-B172-22092341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TGW Logistics Group</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Katharina</dc:creator>
  <cp:keywords/>
  <dc:description/>
  <cp:lastModifiedBy>Weilharter Lisa</cp:lastModifiedBy>
  <cp:revision>4</cp:revision>
  <cp:lastPrinted>2018-02-12T13:38:00Z</cp:lastPrinted>
  <dcterms:created xsi:type="dcterms:W3CDTF">2018-07-12T12:01:00Z</dcterms:created>
  <dcterms:modified xsi:type="dcterms:W3CDTF">2018-07-12T13:12:00Z</dcterms:modified>
</cp:coreProperties>
</file>